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6D" w:rsidRPr="006B546D" w:rsidRDefault="006B546D" w:rsidP="006B546D">
      <w:pPr>
        <w:jc w:val="center"/>
        <w:rPr>
          <w:b/>
          <w:sz w:val="44"/>
          <w:szCs w:val="44"/>
        </w:rPr>
      </w:pPr>
      <w:r w:rsidRPr="006B546D">
        <w:rPr>
          <w:b/>
          <w:sz w:val="44"/>
          <w:szCs w:val="44"/>
        </w:rPr>
        <w:t>Comune di Gallicchio</w:t>
      </w:r>
    </w:p>
    <w:p w:rsidR="006B546D" w:rsidRDefault="006B546D" w:rsidP="006B546D">
      <w:pPr>
        <w:spacing w:after="0" w:line="240" w:lineRule="auto"/>
        <w:contextualSpacing/>
        <w:jc w:val="center"/>
        <w:rPr>
          <w:sz w:val="32"/>
          <w:szCs w:val="32"/>
        </w:rPr>
      </w:pPr>
      <w:r w:rsidRPr="006B546D">
        <w:rPr>
          <w:sz w:val="32"/>
          <w:szCs w:val="32"/>
        </w:rPr>
        <w:t>CONTRATTO COLLETTIVO</w:t>
      </w:r>
      <w:proofErr w:type="gramStart"/>
      <w:r w:rsidRPr="006B546D">
        <w:rPr>
          <w:sz w:val="32"/>
          <w:szCs w:val="32"/>
        </w:rPr>
        <w:t xml:space="preserve">  </w:t>
      </w:r>
      <w:proofErr w:type="gramEnd"/>
      <w:r w:rsidRPr="006B546D">
        <w:rPr>
          <w:sz w:val="32"/>
          <w:szCs w:val="32"/>
        </w:rPr>
        <w:t xml:space="preserve">DECENTRATO  INTEGRATIVO </w:t>
      </w:r>
    </w:p>
    <w:p w:rsidR="006B546D" w:rsidRPr="006B546D" w:rsidRDefault="006B546D" w:rsidP="006B546D">
      <w:pPr>
        <w:spacing w:after="0" w:line="240" w:lineRule="auto"/>
        <w:contextualSpacing/>
        <w:jc w:val="center"/>
        <w:rPr>
          <w:sz w:val="32"/>
          <w:szCs w:val="32"/>
        </w:rPr>
      </w:pPr>
      <w:r w:rsidRPr="006B546D">
        <w:rPr>
          <w:sz w:val="32"/>
          <w:szCs w:val="32"/>
        </w:rPr>
        <w:t>PARTE ECONOMICA E NORMATIVA ANNO 201</w:t>
      </w:r>
      <w:r w:rsidR="009057CA">
        <w:rPr>
          <w:sz w:val="32"/>
          <w:szCs w:val="32"/>
        </w:rPr>
        <w:t>9</w:t>
      </w:r>
    </w:p>
    <w:p w:rsidR="00EC5C2E" w:rsidRPr="00EC5C2E" w:rsidRDefault="00EC5C2E" w:rsidP="00EC5C2E">
      <w:pPr>
        <w:spacing w:after="0" w:line="240" w:lineRule="auto"/>
        <w:contextualSpacing/>
        <w:jc w:val="center"/>
        <w:rPr>
          <w:sz w:val="32"/>
          <w:szCs w:val="32"/>
        </w:rPr>
      </w:pPr>
    </w:p>
    <w:p w:rsidR="006B546D" w:rsidRDefault="006B546D" w:rsidP="006B546D">
      <w:pPr>
        <w:jc w:val="both"/>
      </w:pPr>
      <w:r>
        <w:t xml:space="preserve">L'anno </w:t>
      </w:r>
      <w:proofErr w:type="spellStart"/>
      <w:r w:rsidRPr="00EC5C2E">
        <w:rPr>
          <w:b/>
        </w:rPr>
        <w:t>duemiladuemila</w:t>
      </w:r>
      <w:r w:rsidR="00FF3C3B">
        <w:rPr>
          <w:b/>
        </w:rPr>
        <w:t>diciannove</w:t>
      </w:r>
      <w:proofErr w:type="spellEnd"/>
      <w:r>
        <w:t xml:space="preserve"> </w:t>
      </w:r>
      <w:r>
        <w:tab/>
        <w:t xml:space="preserve">, il mese di </w:t>
      </w:r>
      <w:r w:rsidRPr="00EC5C2E">
        <w:rPr>
          <w:b/>
        </w:rPr>
        <w:t>ottobre</w:t>
      </w:r>
      <w:r>
        <w:t xml:space="preserve"> </w:t>
      </w:r>
      <w:r>
        <w:tab/>
        <w:t>,</w:t>
      </w:r>
      <w:proofErr w:type="gramStart"/>
      <w:r>
        <w:t xml:space="preserve">   </w:t>
      </w:r>
      <w:proofErr w:type="gramEnd"/>
      <w:r>
        <w:t xml:space="preserve">il giorno   </w:t>
      </w:r>
      <w:r w:rsidR="00FF3C3B">
        <w:rPr>
          <w:b/>
        </w:rPr>
        <w:t xml:space="preserve">diciassette </w:t>
      </w:r>
      <w:r>
        <w:t xml:space="preserve">,    alle ore </w:t>
      </w:r>
      <w:r w:rsidRPr="00EC5C2E">
        <w:rPr>
          <w:b/>
        </w:rPr>
        <w:t>15,30</w:t>
      </w:r>
      <w:r>
        <w:t xml:space="preserve"> ,</w:t>
      </w:r>
      <w:r w:rsidR="00EC5C2E">
        <w:t xml:space="preserve"> nei</w:t>
      </w:r>
      <w:r>
        <w:t xml:space="preserve"> locali  della sede  del  Comune  di</w:t>
      </w:r>
      <w:r w:rsidR="00EC5C2E">
        <w:t xml:space="preserve"> </w:t>
      </w:r>
      <w:r w:rsidRPr="00EC5C2E">
        <w:rPr>
          <w:b/>
        </w:rPr>
        <w:t>Gallicchio</w:t>
      </w:r>
      <w:r>
        <w:t xml:space="preserve"> si  è  riunita  la  delegazione</w:t>
      </w:r>
      <w:r w:rsidR="00EC5C2E">
        <w:t xml:space="preserve"> </w:t>
      </w:r>
      <w:r>
        <w:t>trattante, convocata con nota</w:t>
      </w:r>
      <w:r w:rsidR="00EC5C2E">
        <w:t>-</w:t>
      </w:r>
      <w:proofErr w:type="spellStart"/>
      <w:r>
        <w:t>pec</w:t>
      </w:r>
      <w:proofErr w:type="spellEnd"/>
      <w:r>
        <w:t xml:space="preserve"> </w:t>
      </w:r>
      <w:proofErr w:type="spellStart"/>
      <w:r w:rsidR="00EC5C2E">
        <w:t>prot</w:t>
      </w:r>
      <w:proofErr w:type="spellEnd"/>
      <w:r w:rsidR="00EC5C2E">
        <w:t xml:space="preserve">. </w:t>
      </w:r>
      <w:r w:rsidR="00FF3C3B">
        <w:t>3488</w:t>
      </w:r>
      <w:r w:rsidR="00EC5C2E">
        <w:t xml:space="preserve"> </w:t>
      </w:r>
      <w:r>
        <w:t xml:space="preserve">del </w:t>
      </w:r>
      <w:r w:rsidR="00FF3C3B">
        <w:t>27/09/2019</w:t>
      </w:r>
      <w:r>
        <w:t xml:space="preserve">  , composta come appresso dai rappresentanti di parte pubblica e dai rappresentanti di parte sindacale, ai fini della Contrattazione  Collettiva Decentrata Integrativa (CCDI), parte economica  e normativa anno  201</w:t>
      </w:r>
      <w:r w:rsidR="00FF3C3B">
        <w:t>9</w:t>
      </w:r>
      <w:r>
        <w:t xml:space="preserve">  :</w:t>
      </w:r>
    </w:p>
    <w:p w:rsidR="006B546D" w:rsidRPr="00EC5C2E" w:rsidRDefault="006B546D" w:rsidP="006B546D">
      <w:pPr>
        <w:spacing w:after="0" w:line="240" w:lineRule="auto"/>
        <w:jc w:val="center"/>
        <w:rPr>
          <w:b/>
        </w:rPr>
      </w:pPr>
      <w:r w:rsidRPr="00EC5C2E">
        <w:rPr>
          <w:b/>
        </w:rPr>
        <w:t>DELEGAZIONE</w:t>
      </w:r>
      <w:proofErr w:type="gramStart"/>
      <w:r w:rsidRPr="00EC5C2E">
        <w:rPr>
          <w:b/>
        </w:rPr>
        <w:t xml:space="preserve">   </w:t>
      </w:r>
      <w:proofErr w:type="gramEnd"/>
      <w:r w:rsidRPr="00EC5C2E">
        <w:rPr>
          <w:b/>
        </w:rPr>
        <w:t>DI PARTE  PUBBLICA</w:t>
      </w:r>
    </w:p>
    <w:p w:rsidR="006B546D" w:rsidRDefault="006B546D" w:rsidP="006B546D">
      <w:pPr>
        <w:spacing w:after="0" w:line="240" w:lineRule="auto"/>
      </w:pPr>
      <w:r>
        <w:t>Presidente:</w:t>
      </w:r>
      <w:proofErr w:type="gramStart"/>
      <w:r>
        <w:t xml:space="preserve">              </w:t>
      </w:r>
      <w:proofErr w:type="gramEnd"/>
      <w:r>
        <w:t>Giovani Conte – segretario comunale</w:t>
      </w:r>
    </w:p>
    <w:p w:rsidR="00FF3C3B" w:rsidRDefault="00FF3C3B" w:rsidP="006B546D">
      <w:pPr>
        <w:spacing w:after="0" w:line="240" w:lineRule="auto"/>
      </w:pPr>
      <w:r>
        <w:t>Verbalizzante</w:t>
      </w:r>
      <w:proofErr w:type="gramStart"/>
      <w:r>
        <w:t xml:space="preserve"> :</w:t>
      </w:r>
      <w:proofErr w:type="gramEnd"/>
      <w:r>
        <w:t xml:space="preserve">        Rocco Balzano – </w:t>
      </w:r>
      <w:proofErr w:type="spellStart"/>
      <w:r>
        <w:t>resp</w:t>
      </w:r>
      <w:proofErr w:type="spellEnd"/>
      <w:r>
        <w:t xml:space="preserve">. area amministrativa </w:t>
      </w:r>
    </w:p>
    <w:p w:rsidR="006B546D" w:rsidRDefault="006B546D" w:rsidP="006B546D"/>
    <w:p w:rsidR="006B546D" w:rsidRPr="00EC5C2E" w:rsidRDefault="006B546D" w:rsidP="006B546D">
      <w:pPr>
        <w:spacing w:after="0" w:line="240" w:lineRule="auto"/>
        <w:jc w:val="center"/>
        <w:rPr>
          <w:b/>
        </w:rPr>
      </w:pPr>
      <w:r w:rsidRPr="00EC5C2E">
        <w:rPr>
          <w:b/>
        </w:rPr>
        <w:t>DELEGAZIONE</w:t>
      </w:r>
      <w:proofErr w:type="gramStart"/>
      <w:r w:rsidRPr="00EC5C2E">
        <w:rPr>
          <w:b/>
        </w:rPr>
        <w:t xml:space="preserve">   </w:t>
      </w:r>
      <w:proofErr w:type="gramEnd"/>
      <w:r w:rsidRPr="00EC5C2E">
        <w:rPr>
          <w:b/>
        </w:rPr>
        <w:t>DI PARTE  SINDACALE</w:t>
      </w:r>
    </w:p>
    <w:p w:rsidR="006B546D" w:rsidRDefault="006B546D" w:rsidP="006B546D">
      <w:pPr>
        <w:spacing w:after="0" w:line="240" w:lineRule="auto"/>
      </w:pPr>
      <w:r>
        <w:t>Rappresentanza Sindacale Unitaria composta dai Signori:</w:t>
      </w:r>
      <w:r w:rsidRPr="006B546D">
        <w:t xml:space="preserve"> </w:t>
      </w:r>
      <w:r>
        <w:t xml:space="preserve">Giovani  </w:t>
      </w:r>
      <w:proofErr w:type="spellStart"/>
      <w:r>
        <w:t>Sarli</w:t>
      </w:r>
      <w:proofErr w:type="spellEnd"/>
      <w:r>
        <w:t xml:space="preserve"> – segretario</w:t>
      </w:r>
      <w:proofErr w:type="gramStart"/>
      <w:r>
        <w:t xml:space="preserve">  </w:t>
      </w:r>
      <w:proofErr w:type="gramEnd"/>
      <w:r>
        <w:t>regionale CISL-FPL</w:t>
      </w:r>
    </w:p>
    <w:p w:rsidR="00FF3C3B" w:rsidRDefault="00FF3C3B" w:rsidP="006B546D">
      <w:pPr>
        <w:spacing w:after="0" w:line="240" w:lineRule="auto"/>
      </w:pPr>
      <w:r>
        <w:t xml:space="preserve">                                                                                                        Mario Lorenzino –segretario regionale UIL -FPL</w:t>
      </w:r>
    </w:p>
    <w:p w:rsidR="006B546D" w:rsidRDefault="006B546D" w:rsidP="006B546D"/>
    <w:p w:rsidR="006B546D" w:rsidRPr="006B546D" w:rsidRDefault="006B546D" w:rsidP="006B546D">
      <w:pPr>
        <w:jc w:val="center"/>
        <w:rPr>
          <w:b/>
          <w:sz w:val="28"/>
          <w:szCs w:val="28"/>
        </w:rPr>
      </w:pPr>
      <w:r w:rsidRPr="006B546D">
        <w:rPr>
          <w:b/>
          <w:sz w:val="28"/>
          <w:szCs w:val="28"/>
        </w:rPr>
        <w:t>LA DELEGAZIONE TRATTANTE</w:t>
      </w:r>
    </w:p>
    <w:p w:rsidR="006B546D" w:rsidRDefault="006B546D" w:rsidP="006B546D">
      <w:pPr>
        <w:jc w:val="both"/>
      </w:pPr>
      <w:r>
        <w:t xml:space="preserve">COMPOSTA come sopra e nelle persone presenti in data odierna; </w:t>
      </w:r>
    </w:p>
    <w:p w:rsidR="006B546D" w:rsidRDefault="006B546D" w:rsidP="006B546D">
      <w:pPr>
        <w:jc w:val="both"/>
      </w:pPr>
      <w:r>
        <w:t>VISTO il CCNL 21/05/2018;</w:t>
      </w:r>
    </w:p>
    <w:p w:rsidR="006B546D" w:rsidRDefault="006B546D" w:rsidP="006B546D">
      <w:pPr>
        <w:jc w:val="both"/>
      </w:pPr>
      <w:r>
        <w:t>RILEVATO che</w:t>
      </w:r>
      <w:proofErr w:type="gramStart"/>
      <w:r>
        <w:t xml:space="preserve">  </w:t>
      </w:r>
      <w:proofErr w:type="gramEnd"/>
      <w:r>
        <w:t>ai  sensi  dell'art.  7 del CCNL</w:t>
      </w:r>
      <w:proofErr w:type="gramStart"/>
      <w:r>
        <w:t xml:space="preserve">  </w:t>
      </w:r>
      <w:proofErr w:type="gramEnd"/>
      <w:r>
        <w:t xml:space="preserve">21/05/2018,  si  deve  procedere  alla  stipula  del C.C.D.I.,   parte   economica   anno  2018 e  normativa  anno 2018 , nel  rispetto  delle norme contenute nel </w:t>
      </w:r>
      <w:proofErr w:type="spellStart"/>
      <w:r>
        <w:t>D.Lgs</w:t>
      </w:r>
      <w:proofErr w:type="spellEnd"/>
      <w:r>
        <w:t xml:space="preserve">  150/2009, del D. </w:t>
      </w:r>
      <w:proofErr w:type="spellStart"/>
      <w:r>
        <w:t>Lgs</w:t>
      </w:r>
      <w:proofErr w:type="spellEnd"/>
      <w:r>
        <w:t xml:space="preserve">. N, 165/2001 nonché nel rispetto degli artt. 67 e 68 del nuovo CCNL del 21/05/2018; </w:t>
      </w:r>
    </w:p>
    <w:p w:rsidR="006B546D" w:rsidRDefault="006B546D" w:rsidP="006B546D">
      <w:pPr>
        <w:jc w:val="both"/>
      </w:pPr>
      <w:r>
        <w:t>VISTO</w:t>
      </w:r>
      <w:proofErr w:type="gramStart"/>
      <w:r>
        <w:t xml:space="preserve">  </w:t>
      </w:r>
      <w:proofErr w:type="gramEnd"/>
      <w:r>
        <w:t>l'allegato denominato  "Calcolo del fondo dipendenti risorse stabili e variabili –anno  201</w:t>
      </w:r>
      <w:r w:rsidR="009057CA">
        <w:t>9</w:t>
      </w:r>
      <w:r>
        <w:t xml:space="preserve">  "  che  riporta   l'ammontare    delle   risorse   finanziare,   parte   stabile   e   variabile, rappresentanti  gli elementi che costituiscono  il Fondo approvato  . </w:t>
      </w:r>
    </w:p>
    <w:p w:rsidR="006B546D" w:rsidRPr="006B546D" w:rsidRDefault="006B546D" w:rsidP="006B546D">
      <w:pPr>
        <w:jc w:val="center"/>
        <w:rPr>
          <w:b/>
          <w:sz w:val="28"/>
          <w:szCs w:val="28"/>
        </w:rPr>
      </w:pPr>
      <w:r w:rsidRPr="006B546D">
        <w:rPr>
          <w:b/>
          <w:sz w:val="28"/>
          <w:szCs w:val="28"/>
        </w:rPr>
        <w:t>DEFINISCE</w:t>
      </w:r>
      <w:proofErr w:type="gramStart"/>
      <w:r w:rsidRPr="006B546D">
        <w:rPr>
          <w:b/>
          <w:sz w:val="28"/>
          <w:szCs w:val="28"/>
        </w:rPr>
        <w:t xml:space="preserve">   </w:t>
      </w:r>
      <w:proofErr w:type="gramEnd"/>
      <w:r w:rsidRPr="006B546D">
        <w:rPr>
          <w:b/>
          <w:sz w:val="28"/>
          <w:szCs w:val="28"/>
        </w:rPr>
        <w:t>E SOTTOSCRIVE</w:t>
      </w:r>
    </w:p>
    <w:p w:rsidR="006B546D" w:rsidRDefault="006B546D" w:rsidP="006B546D">
      <w:pPr>
        <w:jc w:val="both"/>
      </w:pPr>
      <w:r>
        <w:t>ai sensi dell'art.  8 del CCNL 21105/2018 l'ipotesi</w:t>
      </w:r>
      <w:proofErr w:type="gramStart"/>
      <w:r>
        <w:t xml:space="preserve">  </w:t>
      </w:r>
      <w:proofErr w:type="gramEnd"/>
      <w:r>
        <w:t>di C.C.D.I.  parte normativa ed economica,  come appresso trascritto:</w:t>
      </w:r>
    </w:p>
    <w:p w:rsidR="006B546D" w:rsidRPr="006B546D" w:rsidRDefault="006B546D" w:rsidP="006B546D">
      <w:pPr>
        <w:jc w:val="center"/>
        <w:rPr>
          <w:b/>
        </w:rPr>
      </w:pPr>
      <w:r w:rsidRPr="006B546D">
        <w:rPr>
          <w:b/>
        </w:rPr>
        <w:t>TITOLO I</w:t>
      </w:r>
      <w:r>
        <w:rPr>
          <w:b/>
        </w:rPr>
        <w:t xml:space="preserve">- </w:t>
      </w:r>
      <w:r w:rsidRPr="006B546D">
        <w:rPr>
          <w:b/>
        </w:rPr>
        <w:t>DISPOSIZIONI GENERALI</w:t>
      </w:r>
    </w:p>
    <w:p w:rsidR="006B546D" w:rsidRPr="006B546D" w:rsidRDefault="006B546D" w:rsidP="006B546D">
      <w:pPr>
        <w:spacing w:after="0" w:line="240" w:lineRule="auto"/>
        <w:rPr>
          <w:i/>
        </w:rPr>
      </w:pPr>
      <w:r w:rsidRPr="006B546D">
        <w:rPr>
          <w:i/>
        </w:rPr>
        <w:t xml:space="preserve">Art. </w:t>
      </w:r>
      <w:proofErr w:type="gramStart"/>
      <w:r w:rsidRPr="006B546D">
        <w:rPr>
          <w:i/>
        </w:rPr>
        <w:t>1-Campo</w:t>
      </w:r>
      <w:proofErr w:type="gramEnd"/>
      <w:r w:rsidRPr="006B546D">
        <w:rPr>
          <w:i/>
        </w:rPr>
        <w:t xml:space="preserve"> di applicazione e durata</w:t>
      </w:r>
    </w:p>
    <w:p w:rsidR="006B546D" w:rsidRPr="006B546D" w:rsidRDefault="006B546D" w:rsidP="006B546D">
      <w:pPr>
        <w:spacing w:after="0" w:line="240" w:lineRule="auto"/>
        <w:jc w:val="both"/>
      </w:pPr>
      <w:r w:rsidRPr="006B546D">
        <w:t>1.</w:t>
      </w:r>
      <w:proofErr w:type="gramStart"/>
      <w:r w:rsidRPr="006B546D">
        <w:t xml:space="preserve">   </w:t>
      </w:r>
      <w:proofErr w:type="gramEnd"/>
      <w:r w:rsidRPr="006B546D">
        <w:t>Il presente Contratto Decentrato  Integrativo, ai sensi dell'art.  I CCNL 21/5/2018, si applica</w:t>
      </w:r>
      <w:proofErr w:type="gramStart"/>
      <w:r w:rsidRPr="006B546D">
        <w:t xml:space="preserve">  </w:t>
      </w:r>
      <w:proofErr w:type="gramEnd"/>
      <w:r w:rsidRPr="006B546D">
        <w:t>a tutto il personale dipendente da tutte le amministrazioni  del comparto  indicate all'art.  4 del</w:t>
      </w:r>
      <w:proofErr w:type="gramStart"/>
      <w:r w:rsidRPr="006B546D">
        <w:t xml:space="preserve">  </w:t>
      </w:r>
      <w:proofErr w:type="gramEnd"/>
      <w:r w:rsidRPr="006B546D">
        <w:t>CCNQ sulla definizione  dei comparti di contrattazione collettiva del  13/07/2016, non dirigente,  con  rapporto  di lavoro a tempo indeterminato  e determinato,  al personale comandato,  distaccato e/o</w:t>
      </w:r>
      <w:r>
        <w:t xml:space="preserve"> </w:t>
      </w:r>
      <w:r w:rsidRPr="006B546D">
        <w:t>a qualsiasi  titolo utilizzato e disciplina tutte le materie demandate alla contrattazione  decentrata.</w:t>
      </w:r>
    </w:p>
    <w:p w:rsidR="006B546D" w:rsidRPr="006B546D" w:rsidRDefault="006B546D" w:rsidP="00EC5C2E">
      <w:pPr>
        <w:spacing w:after="0" w:line="240" w:lineRule="auto"/>
        <w:jc w:val="both"/>
      </w:pPr>
      <w:r w:rsidRPr="006B546D">
        <w:lastRenderedPageBreak/>
        <w:t>2.</w:t>
      </w:r>
      <w:proofErr w:type="gramStart"/>
      <w:r w:rsidRPr="006B546D">
        <w:t xml:space="preserve">   </w:t>
      </w:r>
      <w:proofErr w:type="gramEnd"/>
      <w:r w:rsidRPr="006B546D">
        <w:t xml:space="preserve">Il presente  Contratto Decentrato  per la parte economica  ha validità  fino al </w:t>
      </w:r>
      <w:r w:rsidRPr="00FF3C3B">
        <w:rPr>
          <w:b/>
        </w:rPr>
        <w:t>31/12/ 20</w:t>
      </w:r>
      <w:r w:rsidR="009057CA" w:rsidRPr="00FF3C3B">
        <w:rPr>
          <w:b/>
        </w:rPr>
        <w:t>19</w:t>
      </w:r>
      <w:r w:rsidRPr="006B546D">
        <w:t xml:space="preserve"> e per la parte normativa ha validità fino al </w:t>
      </w:r>
      <w:r w:rsidRPr="00FF3C3B">
        <w:rPr>
          <w:b/>
        </w:rPr>
        <w:t>31/12/ 20</w:t>
      </w:r>
      <w:r w:rsidR="009057CA" w:rsidRPr="00FF3C3B">
        <w:rPr>
          <w:b/>
        </w:rPr>
        <w:t>19</w:t>
      </w:r>
      <w:r w:rsidRPr="006B546D">
        <w:t xml:space="preserve"> e conserva  la propria efficacia fino alla stipula del successivo CCDI o di norme che risultino incompatibili  con il presente.</w:t>
      </w:r>
    </w:p>
    <w:p w:rsidR="006B546D" w:rsidRPr="006B546D" w:rsidRDefault="006B546D" w:rsidP="00EC5C2E">
      <w:pPr>
        <w:spacing w:after="0" w:line="240" w:lineRule="auto"/>
        <w:jc w:val="both"/>
      </w:pPr>
      <w:r w:rsidRPr="006B546D">
        <w:t>3.</w:t>
      </w:r>
      <w:proofErr w:type="gramStart"/>
      <w:r w:rsidRPr="006B546D">
        <w:t xml:space="preserve">   </w:t>
      </w:r>
      <w:proofErr w:type="gramEnd"/>
      <w:r w:rsidRPr="006B546D">
        <w:t>Sono comunque fatte salve le eventuali modifiche o integrazioni  derivanti da specifiche  disposizioni</w:t>
      </w:r>
      <w:r w:rsidR="00EC5C2E">
        <w:t xml:space="preserve"> </w:t>
      </w:r>
      <w:r w:rsidRPr="006B546D">
        <w:t>del CNL.</w:t>
      </w:r>
    </w:p>
    <w:p w:rsidR="006B546D" w:rsidRPr="006B546D" w:rsidRDefault="006B546D" w:rsidP="00EC5C2E">
      <w:pPr>
        <w:spacing w:after="0" w:line="240" w:lineRule="auto"/>
        <w:jc w:val="both"/>
      </w:pPr>
      <w:r w:rsidRPr="006B546D">
        <w:t>4.</w:t>
      </w:r>
      <w:proofErr w:type="gramStart"/>
      <w:r w:rsidRPr="006B546D">
        <w:t xml:space="preserve">   </w:t>
      </w:r>
      <w:proofErr w:type="gramEnd"/>
      <w:r w:rsidRPr="006B546D">
        <w:t>Le parti  si incontrano annualmente  per determinare  la ripartizione  ed i criteri  per  la destinazione delle  Risorse finanziarie  quantificate  dallo  specifico  fondo  di produttività,  nel rispetto  dei vincoli previsti  dalla  legge,  dal CCNL  e  dagli  strumenti  di  programmazione   economico   -   finanziaria dell'Ente.</w:t>
      </w:r>
    </w:p>
    <w:p w:rsidR="006B546D" w:rsidRPr="006B546D" w:rsidRDefault="006B546D" w:rsidP="00EC5C2E">
      <w:pPr>
        <w:spacing w:after="0" w:line="240" w:lineRule="auto"/>
        <w:jc w:val="both"/>
      </w:pPr>
      <w:r w:rsidRPr="006B546D">
        <w:t>5.</w:t>
      </w:r>
      <w:proofErr w:type="gramStart"/>
      <w:r w:rsidRPr="006B546D">
        <w:t xml:space="preserve">  </w:t>
      </w:r>
      <w:proofErr w:type="gramEnd"/>
      <w:r w:rsidRPr="006B546D">
        <w:t>Per quanto  non previsto nel presente CCDI,  si rinvia al CCNL vigente.</w:t>
      </w:r>
    </w:p>
    <w:p w:rsidR="00FF3C3B" w:rsidRDefault="00FF3C3B" w:rsidP="006B546D">
      <w:pPr>
        <w:spacing w:after="0" w:line="240" w:lineRule="auto"/>
        <w:rPr>
          <w:i/>
        </w:rPr>
      </w:pPr>
    </w:p>
    <w:p w:rsidR="006B546D" w:rsidRPr="006B546D" w:rsidRDefault="006B546D" w:rsidP="006B546D">
      <w:pPr>
        <w:spacing w:after="0" w:line="240" w:lineRule="auto"/>
        <w:rPr>
          <w:i/>
        </w:rPr>
      </w:pPr>
      <w:r w:rsidRPr="006B546D">
        <w:rPr>
          <w:i/>
        </w:rPr>
        <w:t xml:space="preserve">Art.  </w:t>
      </w:r>
      <w:proofErr w:type="gramStart"/>
      <w:r w:rsidRPr="006B546D">
        <w:rPr>
          <w:i/>
        </w:rPr>
        <w:t>2</w:t>
      </w:r>
      <w:r>
        <w:rPr>
          <w:i/>
        </w:rPr>
        <w:t>-</w:t>
      </w:r>
      <w:r w:rsidRPr="006B546D">
        <w:rPr>
          <w:i/>
        </w:rPr>
        <w:t>Servizi</w:t>
      </w:r>
      <w:proofErr w:type="gramEnd"/>
      <w:r w:rsidRPr="006B546D">
        <w:rPr>
          <w:i/>
        </w:rPr>
        <w:t xml:space="preserve"> minimi essenziali</w:t>
      </w:r>
    </w:p>
    <w:p w:rsidR="006B546D" w:rsidRDefault="006B546D" w:rsidP="006B546D">
      <w:pPr>
        <w:spacing w:after="0" w:line="240" w:lineRule="auto"/>
        <w:jc w:val="both"/>
      </w:pPr>
      <w:r>
        <w:t>1.</w:t>
      </w:r>
      <w:proofErr w:type="gramStart"/>
      <w:r>
        <w:t xml:space="preserve">   </w:t>
      </w:r>
      <w:proofErr w:type="gramEnd"/>
      <w:r>
        <w:t>L'Ente,  nel rispetto dell'esercizio  del diritto  di sciopero  garantito  dalle  leggi n.  146/90  e n. 83/00 nonché  dall'Accordo  sulla regolamentazione   delle prestazioni  minime  indispensabili  del Comparto Regioni-Autonomie  Locali  del  19.09.2002,  in occasione  della  proclamazione  di sciopero  da parte delle OO.SS., individua i dipendenti esonerati dall'effettuazione  dello stesso.</w:t>
      </w:r>
    </w:p>
    <w:p w:rsidR="006B546D" w:rsidRDefault="006B546D" w:rsidP="006B546D">
      <w:pPr>
        <w:spacing w:after="0" w:line="240" w:lineRule="auto"/>
        <w:jc w:val="both"/>
      </w:pPr>
      <w:r>
        <w:t>2.</w:t>
      </w:r>
      <w:proofErr w:type="gramStart"/>
      <w:r>
        <w:t xml:space="preserve">   </w:t>
      </w:r>
      <w:proofErr w:type="gramEnd"/>
      <w:r>
        <w:t>L'elenco  dei  dipendenti  individuati  è  comunicato  alle  OO.SS.,  alla  RSU  ed  agli  stessi  entro  5 (cinque) giorni precedenti la data dello sciopero.  I dipendenti</w:t>
      </w:r>
      <w:proofErr w:type="gramStart"/>
      <w:r>
        <w:t xml:space="preserve">  </w:t>
      </w:r>
      <w:proofErr w:type="gramEnd"/>
      <w:r>
        <w:t>interessati hanno il diritto di esprimere la volontà di aderire allo sciopero entro il giorno successivo alla ricezione della comunicazione.</w:t>
      </w:r>
    </w:p>
    <w:p w:rsidR="006B546D" w:rsidRDefault="006B546D" w:rsidP="006B546D">
      <w:pPr>
        <w:spacing w:after="0" w:line="240" w:lineRule="auto"/>
        <w:jc w:val="both"/>
      </w:pPr>
      <w:r>
        <w:t>3.</w:t>
      </w:r>
      <w:proofErr w:type="gramStart"/>
      <w:r>
        <w:t xml:space="preserve">   </w:t>
      </w:r>
      <w:proofErr w:type="gramEnd"/>
      <w:r>
        <w:t>I servizi pubblici essenziali ed il contingente di personale necessario a garantire gli stessi  in occasione di sciopero, nei seguenti  Settori/Uffici sono individuati:</w:t>
      </w:r>
    </w:p>
    <w:p w:rsidR="006B546D" w:rsidRDefault="004319EF" w:rsidP="00EC5C2E">
      <w:pPr>
        <w:spacing w:after="0" w:line="240" w:lineRule="auto"/>
        <w:ind w:left="708" w:hanging="424"/>
        <w:jc w:val="both"/>
      </w:pPr>
      <w:r>
        <w:t>a</w:t>
      </w:r>
      <w:r w:rsidR="006B546D">
        <w:t>)</w:t>
      </w:r>
      <w:r w:rsidR="00FF3C3B">
        <w:t xml:space="preserve"> </w:t>
      </w:r>
      <w:r w:rsidR="006B546D">
        <w:t>Ufficio Protezione Civile</w:t>
      </w:r>
      <w:proofErr w:type="gramStart"/>
      <w:r w:rsidR="006B546D">
        <w:t xml:space="preserve">  </w:t>
      </w:r>
      <w:proofErr w:type="gramEnd"/>
      <w:r w:rsidR="006B546D">
        <w:t xml:space="preserve">limitatamente allo svolgimento delle prestazioni minime: </w:t>
      </w:r>
    </w:p>
    <w:p w:rsidR="006B546D" w:rsidRDefault="006B546D" w:rsidP="00EC5C2E">
      <w:pPr>
        <w:spacing w:after="0" w:line="240" w:lineRule="auto"/>
        <w:ind w:firstLine="284"/>
        <w:jc w:val="both"/>
      </w:pPr>
      <w:proofErr w:type="gramStart"/>
      <w:r>
        <w:t>n.</w:t>
      </w:r>
      <w:proofErr w:type="gramEnd"/>
      <w:r>
        <w:t xml:space="preserve"> 1    unità  categoria   D;(</w:t>
      </w:r>
      <w:proofErr w:type="spellStart"/>
      <w:r>
        <w:t>resp</w:t>
      </w:r>
      <w:proofErr w:type="spellEnd"/>
      <w:r>
        <w:t xml:space="preserve">. </w:t>
      </w:r>
      <w:proofErr w:type="gramStart"/>
      <w:r>
        <w:t>P.O</w:t>
      </w:r>
      <w:proofErr w:type="gramEnd"/>
      <w:r>
        <w:t xml:space="preserve">) </w:t>
      </w:r>
    </w:p>
    <w:p w:rsidR="006B546D" w:rsidRDefault="006B546D" w:rsidP="00EC5C2E">
      <w:pPr>
        <w:spacing w:after="0" w:line="240" w:lineRule="auto"/>
        <w:ind w:firstLine="284"/>
        <w:jc w:val="both"/>
      </w:pPr>
      <w:proofErr w:type="gramStart"/>
      <w:r>
        <w:t>n.</w:t>
      </w:r>
      <w:proofErr w:type="gramEnd"/>
      <w:r>
        <w:t xml:space="preserve">2     </w:t>
      </w:r>
      <w:proofErr w:type="spellStart"/>
      <w:r>
        <w:t>unita’</w:t>
      </w:r>
      <w:proofErr w:type="spellEnd"/>
      <w:r>
        <w:t xml:space="preserve"> categoria   C  (vigile e geometra)</w:t>
      </w:r>
    </w:p>
    <w:p w:rsidR="006B546D" w:rsidRDefault="006B546D" w:rsidP="00EC5C2E">
      <w:pPr>
        <w:spacing w:after="0" w:line="240" w:lineRule="auto"/>
        <w:ind w:firstLine="284"/>
        <w:jc w:val="both"/>
      </w:pPr>
      <w:proofErr w:type="gramStart"/>
      <w:r>
        <w:t>n.</w:t>
      </w:r>
      <w:proofErr w:type="gramEnd"/>
      <w:r>
        <w:t xml:space="preserve">1     </w:t>
      </w:r>
      <w:proofErr w:type="spellStart"/>
      <w:r>
        <w:t>unita’</w:t>
      </w:r>
      <w:proofErr w:type="spellEnd"/>
      <w:r>
        <w:t xml:space="preserve"> categoria   B  (operatore) </w:t>
      </w:r>
    </w:p>
    <w:p w:rsidR="006B546D" w:rsidRDefault="004319EF" w:rsidP="00EC5C2E">
      <w:pPr>
        <w:spacing w:after="0" w:line="240" w:lineRule="auto"/>
        <w:ind w:left="708" w:hanging="424"/>
        <w:jc w:val="both"/>
      </w:pPr>
      <w:r>
        <w:t>b</w:t>
      </w:r>
      <w:r w:rsidR="006B546D">
        <w:t>)</w:t>
      </w:r>
      <w:proofErr w:type="gramStart"/>
      <w:r w:rsidR="006B546D">
        <w:t xml:space="preserve">  </w:t>
      </w:r>
      <w:proofErr w:type="gramEnd"/>
      <w:r w:rsidR="006B546D">
        <w:t xml:space="preserve">Ufficio Anagrafe e Stato Civile, limitatamente alle dichiarazioni  di nascita o di morte; </w:t>
      </w:r>
    </w:p>
    <w:p w:rsidR="006B546D" w:rsidRDefault="006B546D" w:rsidP="00EC5C2E">
      <w:pPr>
        <w:spacing w:after="0" w:line="240" w:lineRule="auto"/>
        <w:ind w:left="708" w:hanging="424"/>
        <w:jc w:val="both"/>
      </w:pPr>
      <w:proofErr w:type="gramStart"/>
      <w:r>
        <w:t>n.</w:t>
      </w:r>
      <w:proofErr w:type="gramEnd"/>
      <w:r>
        <w:t xml:space="preserve"> 1    unità: categoria  C</w:t>
      </w:r>
    </w:p>
    <w:p w:rsidR="006B546D" w:rsidRDefault="006B546D" w:rsidP="006B546D">
      <w:pPr>
        <w:spacing w:after="0" w:line="240" w:lineRule="auto"/>
        <w:jc w:val="both"/>
      </w:pPr>
      <w:r>
        <w:t>4. Gli scioperi comunque dichiarati o in corso di effettuazione,</w:t>
      </w:r>
      <w:proofErr w:type="gramStart"/>
      <w:r>
        <w:t xml:space="preserve">  </w:t>
      </w:r>
      <w:proofErr w:type="gramEnd"/>
      <w:r>
        <w:t>in caso di avvenimenti di particolare gravità o di calamità naturali, sono immediatamente  sospesi.</w:t>
      </w:r>
    </w:p>
    <w:p w:rsidR="006B546D" w:rsidRDefault="006B546D" w:rsidP="006B546D">
      <w:pPr>
        <w:jc w:val="both"/>
      </w:pPr>
    </w:p>
    <w:p w:rsidR="006B546D" w:rsidRPr="006B546D" w:rsidRDefault="006B546D" w:rsidP="006B546D">
      <w:pPr>
        <w:jc w:val="center"/>
        <w:rPr>
          <w:b/>
        </w:rPr>
      </w:pPr>
      <w:r w:rsidRPr="006B546D">
        <w:rPr>
          <w:b/>
        </w:rPr>
        <w:t xml:space="preserve">TITOLO II </w:t>
      </w:r>
      <w:r w:rsidR="001D6C9F">
        <w:rPr>
          <w:b/>
        </w:rPr>
        <w:t xml:space="preserve">- </w:t>
      </w:r>
      <w:proofErr w:type="gramStart"/>
      <w:r w:rsidRPr="006B546D">
        <w:rPr>
          <w:b/>
        </w:rPr>
        <w:t>RELAZIONI</w:t>
      </w:r>
      <w:proofErr w:type="gramEnd"/>
      <w:r w:rsidRPr="006B546D">
        <w:rPr>
          <w:b/>
        </w:rPr>
        <w:t xml:space="preserve"> SINDACALI</w:t>
      </w:r>
    </w:p>
    <w:p w:rsidR="006B546D" w:rsidRPr="006B546D" w:rsidRDefault="006B546D" w:rsidP="006B546D">
      <w:pPr>
        <w:spacing w:after="0" w:line="240" w:lineRule="auto"/>
        <w:jc w:val="both"/>
        <w:rPr>
          <w:i/>
        </w:rPr>
      </w:pPr>
      <w:r w:rsidRPr="006B546D">
        <w:rPr>
          <w:i/>
        </w:rPr>
        <w:t>Art. 3</w:t>
      </w:r>
      <w:proofErr w:type="gramStart"/>
      <w:r>
        <w:rPr>
          <w:i/>
        </w:rPr>
        <w:t xml:space="preserve">  </w:t>
      </w:r>
      <w:proofErr w:type="gramEnd"/>
      <w:r>
        <w:rPr>
          <w:i/>
        </w:rPr>
        <w:t>-Relazioni Sindacali (</w:t>
      </w:r>
      <w:r w:rsidRPr="006B546D">
        <w:rPr>
          <w:i/>
        </w:rPr>
        <w:t>Art. 3 CCNL 21/05/2018</w:t>
      </w:r>
      <w:proofErr w:type="gramStart"/>
      <w:r>
        <w:rPr>
          <w:i/>
        </w:rPr>
        <w:t>)</w:t>
      </w:r>
      <w:proofErr w:type="gramEnd"/>
    </w:p>
    <w:p w:rsidR="006B546D" w:rsidRDefault="00EC5C2E" w:rsidP="006B546D">
      <w:pPr>
        <w:spacing w:after="0" w:line="240" w:lineRule="auto"/>
        <w:jc w:val="both"/>
      </w:pPr>
      <w:r>
        <w:t>1</w:t>
      </w:r>
      <w:r w:rsidR="006B546D">
        <w:t>.</w:t>
      </w:r>
      <w:proofErr w:type="gramStart"/>
      <w:r w:rsidR="006B546D">
        <w:t>Il</w:t>
      </w:r>
      <w:proofErr w:type="gramEnd"/>
      <w:r w:rsidR="006B546D">
        <w:t xml:space="preserve"> sistema  delle  relazioni  sindacali,  nel  rispetto  dei  distinti  ruoli  delle  Parti,  è  lo  strumento  per costruire relazioni stabili tra enti e soggetti sindacali,  improntate alla partecipazione  consapevole,  al dialogo  costruttivo  e  trasparente,  alla  reciproca  considerazione   dei  rispettivi  diritti  ed  obblighi, nonché alla prevenzione  c risoluzione dei conflitti.</w:t>
      </w:r>
    </w:p>
    <w:p w:rsidR="006B546D" w:rsidRDefault="006B546D" w:rsidP="006B546D">
      <w:pPr>
        <w:spacing w:after="0" w:line="240" w:lineRule="auto"/>
        <w:jc w:val="both"/>
      </w:pPr>
      <w:r>
        <w:t>2. Attraverso il sistema delle relazioni sindacali:</w:t>
      </w:r>
    </w:p>
    <w:p w:rsidR="006B546D" w:rsidRDefault="006B546D" w:rsidP="006B546D">
      <w:pPr>
        <w:pStyle w:val="Paragrafoelenco"/>
        <w:numPr>
          <w:ilvl w:val="0"/>
          <w:numId w:val="1"/>
        </w:numPr>
        <w:spacing w:after="0" w:line="240" w:lineRule="auto"/>
        <w:jc w:val="both"/>
      </w:pPr>
      <w:proofErr w:type="gramStart"/>
      <w:r>
        <w:t>si</w:t>
      </w:r>
      <w:proofErr w:type="gramEnd"/>
      <w:r>
        <w:t xml:space="preserve"> attua il contemperamento  della missione del servizio pubblico con gli interessi dei lavoratori;</w:t>
      </w:r>
    </w:p>
    <w:p w:rsidR="006B546D" w:rsidRDefault="006B546D" w:rsidP="006B546D">
      <w:pPr>
        <w:pStyle w:val="Paragrafoelenco"/>
        <w:numPr>
          <w:ilvl w:val="0"/>
          <w:numId w:val="1"/>
        </w:numPr>
        <w:spacing w:after="0" w:line="240" w:lineRule="auto"/>
        <w:jc w:val="both"/>
      </w:pPr>
      <w:proofErr w:type="gramStart"/>
      <w:r>
        <w:t>si</w:t>
      </w:r>
      <w:proofErr w:type="gramEnd"/>
      <w:r>
        <w:t xml:space="preserve"> migliora la qualità delle decisioni assunte;</w:t>
      </w:r>
    </w:p>
    <w:p w:rsidR="006B546D" w:rsidRDefault="006B546D" w:rsidP="006B546D">
      <w:pPr>
        <w:pStyle w:val="Paragrafoelenco"/>
        <w:numPr>
          <w:ilvl w:val="0"/>
          <w:numId w:val="1"/>
        </w:numPr>
        <w:spacing w:after="0" w:line="240" w:lineRule="auto"/>
        <w:jc w:val="both"/>
      </w:pPr>
      <w:proofErr w:type="gramStart"/>
      <w:r>
        <w:t>si</w:t>
      </w:r>
      <w:proofErr w:type="gramEnd"/>
      <w:r>
        <w:t xml:space="preserve"> sostengono la crescita professionale e l'aggiornamento  del personale, nonché i processi di innovazione organizzati va e di riforma della pubblica amministrazione.</w:t>
      </w:r>
    </w:p>
    <w:p w:rsidR="006B546D" w:rsidRDefault="006B546D" w:rsidP="00EC5C2E">
      <w:pPr>
        <w:spacing w:after="0" w:line="240" w:lineRule="auto"/>
        <w:jc w:val="both"/>
      </w:pPr>
      <w:r>
        <w:t>3.</w:t>
      </w:r>
      <w:proofErr w:type="gramStart"/>
      <w:r>
        <w:t>Nel</w:t>
      </w:r>
      <w:proofErr w:type="gramEnd"/>
      <w:r>
        <w:t xml:space="preserve"> rispetto dei distinti ruoli e responsabilità dei datori di lavoro pubblici e dei soggetti  sindacali, le</w:t>
      </w:r>
      <w:r w:rsidR="00EC5C2E">
        <w:t xml:space="preserve"> </w:t>
      </w:r>
      <w:r>
        <w:t>relazioni sindacali si articolano   nei   seguenti    modelli   relazionali:</w:t>
      </w:r>
    </w:p>
    <w:p w:rsidR="006B546D" w:rsidRDefault="006B546D" w:rsidP="006B546D">
      <w:pPr>
        <w:pStyle w:val="Paragrafoelenco"/>
        <w:numPr>
          <w:ilvl w:val="0"/>
          <w:numId w:val="2"/>
        </w:numPr>
        <w:spacing w:after="0" w:line="240" w:lineRule="auto"/>
        <w:jc w:val="both"/>
      </w:pPr>
      <w:r>
        <w:t>a)partecipazione</w:t>
      </w:r>
    </w:p>
    <w:p w:rsidR="006B546D" w:rsidRDefault="006B546D" w:rsidP="006B546D">
      <w:pPr>
        <w:pStyle w:val="Paragrafoelenco"/>
        <w:numPr>
          <w:ilvl w:val="0"/>
          <w:numId w:val="2"/>
        </w:numPr>
        <w:spacing w:after="0" w:line="240" w:lineRule="auto"/>
        <w:jc w:val="both"/>
      </w:pPr>
      <w:r>
        <w:t>b)contrattazione,</w:t>
      </w:r>
      <w:proofErr w:type="gramStart"/>
      <w:r>
        <w:t xml:space="preserve">  </w:t>
      </w:r>
      <w:proofErr w:type="gramEnd"/>
      <w:r>
        <w:t>integrativa,  anche a livello territoriale.</w:t>
      </w:r>
    </w:p>
    <w:p w:rsidR="006B546D" w:rsidRDefault="006B546D" w:rsidP="006B546D">
      <w:pPr>
        <w:spacing w:after="0" w:line="240" w:lineRule="auto"/>
        <w:jc w:val="both"/>
      </w:pPr>
      <w:r>
        <w:t>4.</w:t>
      </w:r>
      <w:proofErr w:type="gramStart"/>
      <w:r>
        <w:t>La</w:t>
      </w:r>
      <w:proofErr w:type="gramEnd"/>
      <w:r>
        <w:t xml:space="preserve"> partecipazione  è  finalizzata  ad  instaurare  forme  costruttive  di  dialogo  tra  le  parti,  su atti  e decisioni di valenza generale  degli enti, in materia di organizzazione  o aventi riflessi sul rapporto di lavoro ovvero a garantire adeguati diritti di informazione sugli stessi; si articola, a sua volta, in:</w:t>
      </w:r>
    </w:p>
    <w:p w:rsidR="006B546D" w:rsidRDefault="006B546D" w:rsidP="006B546D">
      <w:pPr>
        <w:pStyle w:val="Paragrafoelenco"/>
        <w:numPr>
          <w:ilvl w:val="0"/>
          <w:numId w:val="3"/>
        </w:numPr>
        <w:spacing w:after="0" w:line="240" w:lineRule="auto"/>
        <w:jc w:val="both"/>
      </w:pPr>
      <w:r>
        <w:t>-informazione</w:t>
      </w:r>
    </w:p>
    <w:p w:rsidR="006B546D" w:rsidRDefault="006B546D" w:rsidP="006B546D">
      <w:pPr>
        <w:pStyle w:val="Paragrafoelenco"/>
        <w:numPr>
          <w:ilvl w:val="0"/>
          <w:numId w:val="3"/>
        </w:numPr>
        <w:spacing w:after="0" w:line="240" w:lineRule="auto"/>
        <w:jc w:val="both"/>
      </w:pPr>
      <w:r>
        <w:t>-confronto</w:t>
      </w:r>
    </w:p>
    <w:p w:rsidR="006B546D" w:rsidRDefault="006B546D" w:rsidP="006B546D">
      <w:pPr>
        <w:pStyle w:val="Paragrafoelenco"/>
        <w:numPr>
          <w:ilvl w:val="0"/>
          <w:numId w:val="3"/>
        </w:numPr>
        <w:spacing w:after="0" w:line="240" w:lineRule="auto"/>
        <w:jc w:val="both"/>
      </w:pPr>
      <w:r>
        <w:t>-organismi paritetici di partecipazione</w:t>
      </w:r>
    </w:p>
    <w:p w:rsidR="006B546D" w:rsidRDefault="006B546D" w:rsidP="006B546D">
      <w:pPr>
        <w:spacing w:after="0" w:line="240" w:lineRule="auto"/>
        <w:jc w:val="both"/>
      </w:pPr>
      <w:r>
        <w:lastRenderedPageBreak/>
        <w:t>5.</w:t>
      </w:r>
      <w:proofErr w:type="gramStart"/>
      <w:r>
        <w:t>La</w:t>
      </w:r>
      <w:proofErr w:type="gramEnd"/>
      <w:r>
        <w:t xml:space="preserve">   contrattazione    integrativa    è   finalizzata    alla   stipulazione    dei   contratti    che    obbligano reciprocamente  le parti.  Le clausole</w:t>
      </w:r>
      <w:proofErr w:type="gramStart"/>
      <w:r>
        <w:t xml:space="preserve">  </w:t>
      </w:r>
      <w:proofErr w:type="gramEnd"/>
      <w:r>
        <w:t xml:space="preserve">dei contratti  integrativi sottoscritti  possono  essere  oggetto  di successive interpretazioni    autentiche,   anche a richiesta di una delle parti, ai sensi dell'art.  49 del D. </w:t>
      </w:r>
      <w:proofErr w:type="spellStart"/>
      <w:r>
        <w:t>Lgs.vo</w:t>
      </w:r>
      <w:proofErr w:type="spellEnd"/>
      <w:proofErr w:type="gramStart"/>
      <w:r>
        <w:t xml:space="preserve">  </w:t>
      </w:r>
      <w:proofErr w:type="gramEnd"/>
      <w:r>
        <w:t xml:space="preserve">n.  165/200 l  e  </w:t>
      </w:r>
      <w:proofErr w:type="spellStart"/>
      <w:r>
        <w:t>ss.mm.ii</w:t>
      </w:r>
      <w:proofErr w:type="spellEnd"/>
      <w:r>
        <w:t>,   L'eventuale   accordo  di  interpretazione  autentica,   sostituisce  la clausola controversa, sin dall'inizio  della vigenza del contratto integrativo.</w:t>
      </w:r>
    </w:p>
    <w:p w:rsidR="006B546D" w:rsidRDefault="006B546D" w:rsidP="006B546D">
      <w:pPr>
        <w:spacing w:after="0" w:line="240" w:lineRule="auto"/>
        <w:jc w:val="both"/>
      </w:pPr>
      <w:r>
        <w:t>6.</w:t>
      </w:r>
      <w:proofErr w:type="gramStart"/>
      <w:r>
        <w:t>Le</w:t>
      </w:r>
      <w:proofErr w:type="gramEnd"/>
      <w:r>
        <w:t xml:space="preserve"> clausole del presente titolo sostituiscono integralmente tutte le disposizioni  in materia  di relazioni sindacali previste nei precedenti contratti, le quali sono pertanto disapplicate.</w:t>
      </w:r>
    </w:p>
    <w:p w:rsidR="00EC5C2E" w:rsidRDefault="00EC5C2E" w:rsidP="00EC5C2E">
      <w:pPr>
        <w:spacing w:after="0" w:line="240" w:lineRule="auto"/>
        <w:jc w:val="both"/>
        <w:rPr>
          <w:i/>
        </w:rPr>
      </w:pPr>
    </w:p>
    <w:p w:rsidR="006B546D" w:rsidRDefault="006B546D" w:rsidP="00EC5C2E">
      <w:pPr>
        <w:spacing w:after="0" w:line="240" w:lineRule="auto"/>
        <w:jc w:val="both"/>
      </w:pPr>
      <w:r w:rsidRPr="00EC5C2E">
        <w:rPr>
          <w:i/>
        </w:rPr>
        <w:t>Art.  4</w:t>
      </w:r>
      <w:r w:rsidR="00EC5C2E">
        <w:rPr>
          <w:i/>
        </w:rPr>
        <w:t xml:space="preserve">- </w:t>
      </w:r>
      <w:r w:rsidRPr="00EC5C2E">
        <w:rPr>
          <w:i/>
        </w:rPr>
        <w:t>Informazione</w:t>
      </w:r>
      <w:r w:rsidR="00EC5C2E">
        <w:rPr>
          <w:i/>
        </w:rPr>
        <w:t xml:space="preserve"> </w:t>
      </w:r>
      <w:proofErr w:type="gramStart"/>
      <w:r w:rsidR="00EC5C2E">
        <w:rPr>
          <w:i/>
        </w:rPr>
        <w:t>(</w:t>
      </w:r>
      <w:proofErr w:type="gramEnd"/>
      <w:r>
        <w:t>Art. 4 CCNL 21/05/2018</w:t>
      </w:r>
      <w:proofErr w:type="gramStart"/>
      <w:r w:rsidR="00EC5C2E">
        <w:t>)</w:t>
      </w:r>
      <w:proofErr w:type="gramEnd"/>
    </w:p>
    <w:p w:rsidR="006B546D" w:rsidRDefault="006B546D" w:rsidP="00EC5C2E">
      <w:pPr>
        <w:spacing w:after="0" w:line="240" w:lineRule="auto"/>
        <w:jc w:val="both"/>
      </w:pPr>
      <w:r>
        <w:t>1. L'informazione</w:t>
      </w:r>
      <w:proofErr w:type="gramStart"/>
      <w:r>
        <w:t xml:space="preserve">  </w:t>
      </w:r>
      <w:proofErr w:type="gramEnd"/>
      <w:r>
        <w:t>è il presupposto per il corretto esercizio delle relazioni sindacali e dei suoi strumenti.</w:t>
      </w:r>
    </w:p>
    <w:p w:rsidR="006B546D" w:rsidRDefault="006B546D" w:rsidP="00EC5C2E">
      <w:pPr>
        <w:spacing w:after="0" w:line="240" w:lineRule="auto"/>
        <w:jc w:val="both"/>
      </w:pPr>
      <w:proofErr w:type="gramStart"/>
      <w:r>
        <w:t>2.L'</w:t>
      </w:r>
      <w:proofErr w:type="gramEnd"/>
      <w:r>
        <w:t>informazione  consiste  nella trasmissione  dei dati ed elementi conoscitivi,  da parte  dell'Ente,  ai soggetti  sindacali,  al fine di consentire  loro di prendere  conoscenza  della  questione  trattata  e di esaminarla.</w:t>
      </w:r>
    </w:p>
    <w:p w:rsidR="006B546D" w:rsidRDefault="006B546D" w:rsidP="00EC5C2E">
      <w:pPr>
        <w:spacing w:after="0" w:line="240" w:lineRule="auto"/>
        <w:jc w:val="both"/>
      </w:pPr>
      <w:proofErr w:type="gramStart"/>
      <w:r>
        <w:t>3.L'</w:t>
      </w:r>
      <w:proofErr w:type="gramEnd"/>
      <w:r>
        <w:t>informazione   deve essere data nei tempi,  nei modi e nei contenuti  atti a consentire  ai soggetti sindacali di cui al successivo  art. 7 comma 2, di esprimere</w:t>
      </w:r>
      <w:proofErr w:type="gramStart"/>
      <w:r>
        <w:t xml:space="preserve">  </w:t>
      </w:r>
      <w:proofErr w:type="gramEnd"/>
      <w:r>
        <w:t>valutazioni  esaustive  e di partecipare costruttivamente  alla definizione delle misure che l'ente intende adottare.</w:t>
      </w:r>
    </w:p>
    <w:p w:rsidR="006B546D" w:rsidRDefault="006B546D" w:rsidP="00EC5C2E">
      <w:pPr>
        <w:spacing w:after="0" w:line="240" w:lineRule="auto"/>
        <w:jc w:val="both"/>
      </w:pPr>
      <w:r>
        <w:t>4.</w:t>
      </w:r>
      <w:proofErr w:type="gramStart"/>
      <w:r>
        <w:t>Sono</w:t>
      </w:r>
      <w:proofErr w:type="gramEnd"/>
      <w:r>
        <w:t xml:space="preserve"> oggetto di informazione tutte le materie per le quali i successivi artt. 5 e 7 prevedano  il confronto o la contrattazione  integrativa.</w:t>
      </w:r>
    </w:p>
    <w:p w:rsidR="00EC5C2E" w:rsidRDefault="006B546D" w:rsidP="006B546D">
      <w:r>
        <w:t xml:space="preserve">                  </w:t>
      </w:r>
    </w:p>
    <w:p w:rsidR="001E4AF3" w:rsidRDefault="006B546D" w:rsidP="001E4AF3">
      <w:pPr>
        <w:spacing w:after="0" w:line="240" w:lineRule="auto"/>
        <w:rPr>
          <w:i/>
        </w:rPr>
      </w:pPr>
      <w:r w:rsidRPr="00EC5C2E">
        <w:rPr>
          <w:i/>
        </w:rPr>
        <w:t>Art. 5</w:t>
      </w:r>
      <w:r w:rsidR="00EC5C2E">
        <w:rPr>
          <w:i/>
        </w:rPr>
        <w:t xml:space="preserve">- </w:t>
      </w:r>
      <w:r w:rsidRPr="00EC5C2E">
        <w:rPr>
          <w:i/>
        </w:rPr>
        <w:t>Confronto</w:t>
      </w:r>
      <w:r w:rsidR="00EC5C2E">
        <w:rPr>
          <w:i/>
        </w:rPr>
        <w:t xml:space="preserve"> </w:t>
      </w:r>
      <w:proofErr w:type="gramStart"/>
      <w:r w:rsidR="00EC5C2E">
        <w:rPr>
          <w:i/>
        </w:rPr>
        <w:t>(</w:t>
      </w:r>
      <w:proofErr w:type="gramEnd"/>
      <w:r w:rsidRPr="00EC5C2E">
        <w:rPr>
          <w:i/>
        </w:rPr>
        <w:t>Art. 5 CCNL 21/02/2018</w:t>
      </w:r>
      <w:proofErr w:type="gramStart"/>
      <w:r w:rsidR="00EC5C2E">
        <w:rPr>
          <w:i/>
        </w:rPr>
        <w:t>)</w:t>
      </w:r>
      <w:proofErr w:type="gramEnd"/>
    </w:p>
    <w:p w:rsidR="006B546D" w:rsidRDefault="006B546D" w:rsidP="001E4AF3">
      <w:pPr>
        <w:spacing w:after="0" w:line="240" w:lineRule="auto"/>
      </w:pPr>
      <w:r>
        <w:t>1.</w:t>
      </w:r>
      <w:proofErr w:type="gramStart"/>
      <w:r>
        <w:t>Il</w:t>
      </w:r>
      <w:proofErr w:type="gramEnd"/>
      <w:r>
        <w:t xml:space="preserve"> confronto  è la modalità  attraverso  la quale  si istaura  un dialogo  sulle  materie  rimesse  a tale livello di relazione al fine di consentire ai soggetti sindacali di cui al successivo art. 7, comma </w:t>
      </w:r>
      <w:proofErr w:type="gramStart"/>
      <w:r>
        <w:t>2</w:t>
      </w:r>
      <w:proofErr w:type="gramEnd"/>
      <w:r>
        <w:t xml:space="preserve">  di  esprimere valutazioni  e di partecipare costruttivamente alla definizione delle misure che l'ente intende adottare.</w:t>
      </w:r>
    </w:p>
    <w:p w:rsidR="006B546D" w:rsidRDefault="006B546D" w:rsidP="001E4AF3">
      <w:pPr>
        <w:spacing w:after="0" w:line="240" w:lineRule="auto"/>
        <w:jc w:val="both"/>
      </w:pPr>
      <w:r>
        <w:t>2.</w:t>
      </w:r>
      <w:proofErr w:type="gramStart"/>
      <w:r>
        <w:t>Il</w:t>
      </w:r>
      <w:proofErr w:type="gramEnd"/>
      <w:r>
        <w:t xml:space="preserve"> confronto  si avvia  mediante  l'invio ai soggetti sindacali degli elementi  conoscitivi  sulle misure da  adottare,   con  le  modalità   previste  per  l'informazione.   </w:t>
      </w:r>
      <w:proofErr w:type="gramStart"/>
      <w:r>
        <w:t>A</w:t>
      </w:r>
      <w:proofErr w:type="gramEnd"/>
      <w:r>
        <w:t xml:space="preserve">  seguito  della  trasmissione   delle informazioni,   ente  e  soggetti  sindacali  si  incontrano  se,  entro   5gg.  dall'informazione,    il confronto  è richiesto  da questi  ultimi. Il confronto</w:t>
      </w:r>
      <w:proofErr w:type="gramStart"/>
      <w:r>
        <w:t xml:space="preserve">  </w:t>
      </w:r>
      <w:proofErr w:type="gramEnd"/>
      <w:r>
        <w:t>può anche essere  chiesto dall'ente.   Il</w:t>
      </w:r>
      <w:proofErr w:type="gramStart"/>
      <w:r>
        <w:t xml:space="preserve">  </w:t>
      </w:r>
      <w:proofErr w:type="gramEnd"/>
      <w:r>
        <w:t>periodo durante  il quale  si svolgono  gli  incontri  non  può essere  superiore  a 30  giorni.  Al  termine  del confronto, è redatta una sintesi dei lavori e delle posizioni emerse.</w:t>
      </w:r>
    </w:p>
    <w:p w:rsidR="006B546D" w:rsidRDefault="00EC5C2E" w:rsidP="001E4AF3">
      <w:pPr>
        <w:spacing w:after="0" w:line="240" w:lineRule="auto"/>
        <w:jc w:val="both"/>
      </w:pPr>
      <w:r>
        <w:t>3.</w:t>
      </w:r>
      <w:r w:rsidR="006B546D">
        <w:t xml:space="preserve"> </w:t>
      </w:r>
      <w:proofErr w:type="gramStart"/>
      <w:r w:rsidR="006B546D">
        <w:t>Sono</w:t>
      </w:r>
      <w:proofErr w:type="gramEnd"/>
      <w:r w:rsidR="006B546D">
        <w:t xml:space="preserve"> oggetto di confronto:</w:t>
      </w:r>
    </w:p>
    <w:p w:rsidR="006B546D" w:rsidRDefault="006B546D" w:rsidP="001E4AF3">
      <w:pPr>
        <w:spacing w:after="0" w:line="240" w:lineRule="auto"/>
        <w:jc w:val="both"/>
      </w:pPr>
      <w:r>
        <w:t>a)</w:t>
      </w:r>
      <w:proofErr w:type="gramStart"/>
      <w:r>
        <w:t xml:space="preserve">   </w:t>
      </w:r>
      <w:proofErr w:type="gramEnd"/>
      <w:r>
        <w:t>l'articolazione  delle tipologie dell'orario  di lavoro;</w:t>
      </w:r>
    </w:p>
    <w:p w:rsidR="006B546D" w:rsidRDefault="006B546D" w:rsidP="001E4AF3">
      <w:pPr>
        <w:spacing w:after="0" w:line="240" w:lineRule="auto"/>
        <w:jc w:val="both"/>
      </w:pPr>
      <w:r>
        <w:t>b)</w:t>
      </w:r>
      <w:proofErr w:type="gramStart"/>
      <w:r>
        <w:t xml:space="preserve">   </w:t>
      </w:r>
      <w:proofErr w:type="gramEnd"/>
      <w:r>
        <w:t>i criteri generali dei sistemi di valutazione della performance;</w:t>
      </w:r>
    </w:p>
    <w:p w:rsidR="006B546D" w:rsidRDefault="006B546D" w:rsidP="001E4AF3">
      <w:pPr>
        <w:spacing w:after="0" w:line="240" w:lineRule="auto"/>
        <w:jc w:val="both"/>
      </w:pPr>
      <w:r>
        <w:t>c)</w:t>
      </w:r>
      <w:proofErr w:type="gramStart"/>
      <w:r>
        <w:t xml:space="preserve">   </w:t>
      </w:r>
      <w:proofErr w:type="gramEnd"/>
      <w:r>
        <w:t>l'individuazione   dei profili professionali;</w:t>
      </w:r>
    </w:p>
    <w:p w:rsidR="006B546D" w:rsidRDefault="006B546D" w:rsidP="001E4AF3">
      <w:pPr>
        <w:spacing w:after="0" w:line="240" w:lineRule="auto"/>
        <w:jc w:val="both"/>
      </w:pPr>
      <w:r>
        <w:t>d)</w:t>
      </w:r>
      <w:proofErr w:type="gramStart"/>
      <w:r>
        <w:t xml:space="preserve">   </w:t>
      </w:r>
      <w:proofErr w:type="gramEnd"/>
      <w:r>
        <w:t>i criteri per il conferimento  e la revoca degli incarichi di P.O.;</w:t>
      </w:r>
    </w:p>
    <w:p w:rsidR="006B546D" w:rsidRDefault="006B546D" w:rsidP="001E4AF3">
      <w:pPr>
        <w:spacing w:after="0" w:line="240" w:lineRule="auto"/>
        <w:jc w:val="both"/>
      </w:pPr>
      <w:r>
        <w:t>e)</w:t>
      </w:r>
      <w:proofErr w:type="gramStart"/>
      <w:r>
        <w:t xml:space="preserve">   </w:t>
      </w:r>
      <w:proofErr w:type="gramEnd"/>
      <w:r>
        <w:t>i criteri per la graduazione  delle P.O., ai fini dell'attribuzione  della relativa indennità;</w:t>
      </w:r>
    </w:p>
    <w:p w:rsidR="006B546D" w:rsidRDefault="006B546D" w:rsidP="001E4AF3">
      <w:pPr>
        <w:spacing w:after="0" w:line="240" w:lineRule="auto"/>
        <w:jc w:val="both"/>
      </w:pPr>
      <w:r>
        <w:t>f)</w:t>
      </w:r>
      <w:proofErr w:type="gramStart"/>
      <w:r>
        <w:t xml:space="preserve">   </w:t>
      </w:r>
      <w:proofErr w:type="gramEnd"/>
      <w:r>
        <w:t>il trasferimento  o il conferimento  di attività ad altri soggetti, pubblici o privati, ai sensi dell'art.  31</w:t>
      </w:r>
      <w:proofErr w:type="gramStart"/>
      <w:r>
        <w:t xml:space="preserve">  </w:t>
      </w:r>
      <w:proofErr w:type="gramEnd"/>
      <w:r>
        <w:t xml:space="preserve">del D. </w:t>
      </w:r>
      <w:proofErr w:type="spellStart"/>
      <w:r>
        <w:t>Lgs.vo</w:t>
      </w:r>
      <w:proofErr w:type="spellEnd"/>
      <w:r>
        <w:t xml:space="preserve">  n. 165/2001;</w:t>
      </w:r>
    </w:p>
    <w:p w:rsidR="006B546D" w:rsidRDefault="006B546D" w:rsidP="001E4AF3">
      <w:pPr>
        <w:spacing w:after="0" w:line="240" w:lineRule="auto"/>
        <w:jc w:val="both"/>
      </w:pPr>
      <w:r>
        <w:t>g)</w:t>
      </w:r>
      <w:proofErr w:type="gramStart"/>
      <w:r>
        <w:t xml:space="preserve">  </w:t>
      </w:r>
      <w:proofErr w:type="gramEnd"/>
      <w:r>
        <w:t>la verifica delle facoltà di implementazione  del Fondo risorse decentrate  in relazione a quanto previsto dall'art. 15 comma 7 del CCNL 21105/2018.</w:t>
      </w:r>
    </w:p>
    <w:p w:rsidR="006B546D" w:rsidRDefault="006B546D" w:rsidP="001E4AF3">
      <w:pPr>
        <w:spacing w:after="0" w:line="240" w:lineRule="auto"/>
        <w:jc w:val="both"/>
      </w:pPr>
      <w:r>
        <w:t>h)</w:t>
      </w:r>
      <w:proofErr w:type="gramStart"/>
      <w:r>
        <w:t xml:space="preserve">   </w:t>
      </w:r>
      <w:proofErr w:type="gramEnd"/>
      <w:r>
        <w:t>i criteri generali di priorità per la mobilità tra sedi di lavoro dell' Amministrazione;</w:t>
      </w:r>
    </w:p>
    <w:p w:rsidR="006B546D" w:rsidRDefault="006B546D" w:rsidP="001E4AF3">
      <w:pPr>
        <w:spacing w:after="0" w:line="240" w:lineRule="auto"/>
        <w:jc w:val="both"/>
      </w:pPr>
      <w:r>
        <w:t xml:space="preserve"> i)</w:t>
      </w:r>
      <w:proofErr w:type="gramStart"/>
      <w:r>
        <w:t xml:space="preserve">  </w:t>
      </w:r>
      <w:proofErr w:type="gramEnd"/>
      <w:r>
        <w:t>negli Enti con meno di 300 dipendenti,  linee generali di riferimento  per la pianificazione delle attività formative.</w:t>
      </w:r>
    </w:p>
    <w:p w:rsidR="001E4AF3" w:rsidRDefault="001E4AF3" w:rsidP="001E4AF3">
      <w:pPr>
        <w:spacing w:after="0" w:line="240" w:lineRule="auto"/>
        <w:rPr>
          <w:i/>
        </w:rPr>
      </w:pPr>
    </w:p>
    <w:p w:rsidR="006B546D" w:rsidRPr="001E4AF3" w:rsidRDefault="006B546D" w:rsidP="001E4AF3">
      <w:pPr>
        <w:spacing w:after="0" w:line="240" w:lineRule="auto"/>
        <w:rPr>
          <w:i/>
        </w:rPr>
      </w:pPr>
      <w:r w:rsidRPr="001E4AF3">
        <w:rPr>
          <w:i/>
        </w:rPr>
        <w:t xml:space="preserve">Art.  </w:t>
      </w:r>
      <w:proofErr w:type="gramStart"/>
      <w:r w:rsidRPr="001E4AF3">
        <w:rPr>
          <w:i/>
        </w:rPr>
        <w:t>6</w:t>
      </w:r>
      <w:r w:rsidR="001E4AF3">
        <w:rPr>
          <w:i/>
        </w:rPr>
        <w:t>-</w:t>
      </w:r>
      <w:r w:rsidRPr="001E4AF3">
        <w:rPr>
          <w:i/>
        </w:rPr>
        <w:t>Clausole</w:t>
      </w:r>
      <w:proofErr w:type="gramEnd"/>
      <w:r w:rsidRPr="001E4AF3">
        <w:rPr>
          <w:i/>
        </w:rPr>
        <w:t xml:space="preserve"> di raffreddamento   e interpretazione  autentica</w:t>
      </w:r>
    </w:p>
    <w:p w:rsidR="006B546D" w:rsidRDefault="006B546D" w:rsidP="001E4AF3">
      <w:pPr>
        <w:spacing w:after="0" w:line="240" w:lineRule="auto"/>
        <w:jc w:val="both"/>
      </w:pPr>
      <w:r>
        <w:t>1. Il sistema delle relazioni sindacali è improntato a principi di responsabilità, correttezza, buona fede e trasparenza dei comportamenti</w:t>
      </w:r>
      <w:proofErr w:type="gramStart"/>
      <w:r>
        <w:t xml:space="preserve">  </w:t>
      </w:r>
      <w:proofErr w:type="gramEnd"/>
      <w:r>
        <w:t>ed è orientato alla prevenzione dei conflitti.</w:t>
      </w:r>
    </w:p>
    <w:p w:rsidR="006B546D" w:rsidRDefault="006B546D" w:rsidP="001E4AF3">
      <w:pPr>
        <w:spacing w:after="0" w:line="240" w:lineRule="auto"/>
        <w:jc w:val="both"/>
      </w:pPr>
      <w:r>
        <w:t>2. Nel rispetto dei</w:t>
      </w:r>
      <w:proofErr w:type="gramStart"/>
      <w:r>
        <w:t xml:space="preserve">  </w:t>
      </w:r>
      <w:proofErr w:type="gramEnd"/>
      <w:r>
        <w:t>suddetti  principi,  entro  il primo  mese  del  negoziato  relativo  alla  contrattazione integrativa le parti non assumono  iniziative unilaterali e non procedono  ad azioni dirette;  compiono, inoltre, ogni ragionevole  sforzo per raggiungere l'accordo  nelle materie demandate.</w:t>
      </w:r>
    </w:p>
    <w:p w:rsidR="006B546D" w:rsidRDefault="006B546D" w:rsidP="001E4AF3">
      <w:pPr>
        <w:spacing w:after="0" w:line="240" w:lineRule="auto"/>
        <w:jc w:val="both"/>
      </w:pPr>
      <w:r>
        <w:t>3. Analogamente, durante il periodo in cui si svolge il confronto, le parti</w:t>
      </w:r>
      <w:proofErr w:type="gramStart"/>
      <w:r>
        <w:t xml:space="preserve">  </w:t>
      </w:r>
      <w:proofErr w:type="gramEnd"/>
      <w:r>
        <w:t>non assumono iniziative unilaterali sulle materie oggetto dello stesso.</w:t>
      </w:r>
    </w:p>
    <w:p w:rsidR="006B546D" w:rsidRDefault="006B546D" w:rsidP="001E4AF3">
      <w:pPr>
        <w:spacing w:after="0" w:line="240" w:lineRule="auto"/>
        <w:jc w:val="both"/>
      </w:pPr>
      <w:r>
        <w:lastRenderedPageBreak/>
        <w:t>4.</w:t>
      </w:r>
      <w:proofErr w:type="gramStart"/>
      <w:r>
        <w:t xml:space="preserve">  </w:t>
      </w:r>
      <w:proofErr w:type="gramEnd"/>
      <w:r>
        <w:t>Nel caso insorgano  controversie  sull'interpretazione   delle clausole  del CCDI,  la cui interpretazione risulta  oggettivamente  non chiara le parti, entro e non oltre 15 giorni dalla richiesta formulata  da uno dei sottoscrittori,  si incontrano  per definire consensualmente  il significato  della controversia,  nella qualità di unico organo legittimato alla interpretazione autentica.</w:t>
      </w:r>
    </w:p>
    <w:p w:rsidR="006B546D" w:rsidRDefault="006B546D" w:rsidP="001E4AF3">
      <w:pPr>
        <w:spacing w:after="0" w:line="240" w:lineRule="auto"/>
        <w:jc w:val="both"/>
      </w:pPr>
      <w:r>
        <w:t>5.</w:t>
      </w:r>
      <w:r w:rsidR="001E4AF3">
        <w:t xml:space="preserve"> </w:t>
      </w:r>
      <w:r>
        <w:t xml:space="preserve">Gli accordi raggiunti e sottoscritti dalle parti, </w:t>
      </w:r>
      <w:proofErr w:type="gramStart"/>
      <w:r>
        <w:t>sostituiscono</w:t>
      </w:r>
      <w:proofErr w:type="gramEnd"/>
      <w:r>
        <w:t xml:space="preserve">  le clausole controverse  con efficacia retroattiva sin dall'inizio  della vigenza del CCDI.</w:t>
      </w:r>
    </w:p>
    <w:p w:rsidR="006B546D" w:rsidRDefault="006B546D" w:rsidP="006B546D"/>
    <w:p w:rsidR="006B546D" w:rsidRPr="001E4AF3" w:rsidRDefault="006B546D" w:rsidP="001E4AF3">
      <w:pPr>
        <w:spacing w:after="0" w:line="240" w:lineRule="auto"/>
        <w:rPr>
          <w:i/>
        </w:rPr>
      </w:pPr>
      <w:r w:rsidRPr="001E4AF3">
        <w:rPr>
          <w:i/>
        </w:rPr>
        <w:t>Art.  7</w:t>
      </w:r>
      <w:r w:rsidR="001E4AF3" w:rsidRPr="001E4AF3">
        <w:rPr>
          <w:i/>
        </w:rPr>
        <w:t xml:space="preserve"> - </w:t>
      </w:r>
      <w:r w:rsidRPr="001E4AF3">
        <w:rPr>
          <w:i/>
        </w:rPr>
        <w:t>Contrattazione</w:t>
      </w:r>
      <w:proofErr w:type="gramStart"/>
      <w:r w:rsidRPr="001E4AF3">
        <w:rPr>
          <w:i/>
        </w:rPr>
        <w:t xml:space="preserve">   </w:t>
      </w:r>
      <w:proofErr w:type="gramEnd"/>
      <w:r w:rsidRPr="001E4AF3">
        <w:rPr>
          <w:i/>
        </w:rPr>
        <w:t>integrativa:   soggetti  e materie.  Tempi</w:t>
      </w:r>
      <w:proofErr w:type="gramStart"/>
      <w:r w:rsidRPr="001E4AF3">
        <w:rPr>
          <w:i/>
        </w:rPr>
        <w:t xml:space="preserve">  </w:t>
      </w:r>
      <w:proofErr w:type="gramEnd"/>
      <w:r w:rsidRPr="001E4AF3">
        <w:rPr>
          <w:i/>
        </w:rPr>
        <w:t>e procedure</w:t>
      </w:r>
      <w:r w:rsidR="001E4AF3">
        <w:rPr>
          <w:i/>
        </w:rPr>
        <w:t>.</w:t>
      </w:r>
    </w:p>
    <w:p w:rsidR="006B546D" w:rsidRDefault="006B546D" w:rsidP="001E4AF3">
      <w:pPr>
        <w:spacing w:after="0" w:line="240" w:lineRule="auto"/>
        <w:jc w:val="both"/>
      </w:pPr>
      <w:r>
        <w:t>1. La contrattazione  collettiva integrativa si svolge, nel rispetto delle procedure</w:t>
      </w:r>
      <w:proofErr w:type="gramStart"/>
      <w:r>
        <w:t xml:space="preserve">  </w:t>
      </w:r>
      <w:proofErr w:type="gramEnd"/>
      <w:r>
        <w:t>stabilite dalla  legge e dal CCNL, tra la delegazione sindacale, formata dai soggetti di cui al comma 2, e la delegazione  di parte datoriale, come individuata dal comma 3.</w:t>
      </w:r>
    </w:p>
    <w:p w:rsidR="006B546D" w:rsidRDefault="006B546D" w:rsidP="001E4AF3">
      <w:pPr>
        <w:spacing w:after="0" w:line="240" w:lineRule="auto"/>
        <w:jc w:val="both"/>
      </w:pPr>
      <w:r>
        <w:t>2. I soggetti sindacali titolari della contrattazione</w:t>
      </w:r>
      <w:proofErr w:type="gramStart"/>
      <w:r>
        <w:t xml:space="preserve">  </w:t>
      </w:r>
      <w:proofErr w:type="gramEnd"/>
      <w:r>
        <w:t>integrativa sono:</w:t>
      </w:r>
    </w:p>
    <w:p w:rsidR="006B546D" w:rsidRDefault="006B546D" w:rsidP="001E4AF3">
      <w:pPr>
        <w:spacing w:after="0" w:line="240" w:lineRule="auto"/>
        <w:jc w:val="both"/>
      </w:pPr>
      <w:r>
        <w:t xml:space="preserve">    a)</w:t>
      </w:r>
      <w:proofErr w:type="gramStart"/>
      <w:r>
        <w:t xml:space="preserve">   </w:t>
      </w:r>
      <w:proofErr w:type="gramEnd"/>
      <w:r>
        <w:t>La RSU</w:t>
      </w:r>
    </w:p>
    <w:p w:rsidR="006B546D" w:rsidRDefault="006B546D" w:rsidP="001E4AF3">
      <w:pPr>
        <w:spacing w:after="0" w:line="240" w:lineRule="auto"/>
        <w:jc w:val="both"/>
      </w:pPr>
      <w:r>
        <w:t xml:space="preserve">    b)</w:t>
      </w:r>
      <w:proofErr w:type="gramStart"/>
      <w:r>
        <w:t xml:space="preserve">  </w:t>
      </w:r>
      <w:proofErr w:type="gramEnd"/>
      <w:r>
        <w:t>I rappresentanti  territoriali delle organizzazioni  sindacali di categoria  firmatarie del CCNL;</w:t>
      </w:r>
    </w:p>
    <w:p w:rsidR="006B546D" w:rsidRDefault="006B546D" w:rsidP="001E4AF3">
      <w:pPr>
        <w:spacing w:after="0" w:line="240" w:lineRule="auto"/>
        <w:jc w:val="both"/>
      </w:pPr>
      <w:proofErr w:type="gramStart"/>
      <w:r>
        <w:t>3.I</w:t>
      </w:r>
      <w:proofErr w:type="gramEnd"/>
      <w:r>
        <w:t xml:space="preserve"> componenti della delegazione trattante di parte pubblica, tra cui è individuato  il Presidente, sono stati designati dalla Giunta Comunale con apposita </w:t>
      </w:r>
      <w:r w:rsidRPr="001E4AF3">
        <w:rPr>
          <w:b/>
        </w:rPr>
        <w:t xml:space="preserve">deliberazione </w:t>
      </w:r>
      <w:r w:rsidR="001E4AF3">
        <w:t xml:space="preserve"> </w:t>
      </w:r>
      <w:r w:rsidR="001E4AF3" w:rsidRPr="001E4AF3">
        <w:rPr>
          <w:b/>
        </w:rPr>
        <w:t>n. 55 del 25/09/2018</w:t>
      </w:r>
      <w:r w:rsidR="001E4AF3">
        <w:t xml:space="preserve"> </w:t>
      </w:r>
      <w:r>
        <w:t>.</w:t>
      </w:r>
    </w:p>
    <w:p w:rsidR="006B546D" w:rsidRDefault="006B546D" w:rsidP="001E4AF3">
      <w:pPr>
        <w:spacing w:after="0" w:line="240" w:lineRule="auto"/>
        <w:jc w:val="both"/>
      </w:pPr>
      <w:r>
        <w:t>4.</w:t>
      </w:r>
      <w:proofErr w:type="gramStart"/>
      <w:r>
        <w:t xml:space="preserve">  </w:t>
      </w:r>
      <w:proofErr w:type="gramEnd"/>
      <w:r>
        <w:t>Le materie oggetto di contrattazione  integrativa sono quelle richiamate  nell'alt.  7 dello stesso CCNL</w:t>
      </w:r>
      <w:r w:rsidR="001E4AF3">
        <w:t xml:space="preserve"> </w:t>
      </w:r>
      <w:r>
        <w:t>21/05/2018.</w:t>
      </w:r>
    </w:p>
    <w:p w:rsidR="006B546D" w:rsidRDefault="006B546D" w:rsidP="001E4AF3">
      <w:pPr>
        <w:spacing w:after="0" w:line="240" w:lineRule="auto"/>
        <w:jc w:val="both"/>
      </w:pPr>
      <w:r>
        <w:t>5.</w:t>
      </w:r>
      <w:proofErr w:type="gramStart"/>
      <w:r>
        <w:t xml:space="preserve">  </w:t>
      </w:r>
      <w:proofErr w:type="gramEnd"/>
      <w:r>
        <w:t xml:space="preserve">Il </w:t>
      </w:r>
      <w:r w:rsidRPr="004319EF">
        <w:rPr>
          <w:b/>
        </w:rPr>
        <w:t>contratto integrativo ha durata triennale</w:t>
      </w:r>
      <w:r>
        <w:t xml:space="preserve"> e si riferisce a tutte le materie di cui all'art.  7 comma 4 del</w:t>
      </w:r>
      <w:r w:rsidR="001E4AF3">
        <w:t xml:space="preserve"> </w:t>
      </w:r>
      <w:r>
        <w:t>CCNL 21/05/2018;</w:t>
      </w:r>
    </w:p>
    <w:p w:rsidR="001E4AF3" w:rsidRDefault="001E4AF3" w:rsidP="006B546D"/>
    <w:p w:rsidR="006B546D" w:rsidRPr="001E4AF3" w:rsidRDefault="006B546D" w:rsidP="001E4AF3">
      <w:pPr>
        <w:spacing w:after="0" w:line="240" w:lineRule="auto"/>
        <w:rPr>
          <w:i/>
        </w:rPr>
      </w:pPr>
      <w:r w:rsidRPr="001E4AF3">
        <w:rPr>
          <w:i/>
        </w:rPr>
        <w:t xml:space="preserve">Art.  </w:t>
      </w:r>
      <w:proofErr w:type="gramStart"/>
      <w:r w:rsidRPr="001E4AF3">
        <w:rPr>
          <w:i/>
        </w:rPr>
        <w:t>8</w:t>
      </w:r>
      <w:r w:rsidR="001E4AF3">
        <w:rPr>
          <w:i/>
        </w:rPr>
        <w:t>-</w:t>
      </w:r>
      <w:r w:rsidRPr="001E4AF3">
        <w:rPr>
          <w:i/>
        </w:rPr>
        <w:t>Salute</w:t>
      </w:r>
      <w:proofErr w:type="gramEnd"/>
      <w:r w:rsidRPr="001E4AF3">
        <w:rPr>
          <w:i/>
        </w:rPr>
        <w:t xml:space="preserve">  e sicurezza  sui posti di lavoro</w:t>
      </w:r>
    </w:p>
    <w:p w:rsidR="006B546D" w:rsidRDefault="001E4AF3" w:rsidP="001E4AF3">
      <w:pPr>
        <w:spacing w:after="0" w:line="240" w:lineRule="auto"/>
        <w:jc w:val="both"/>
      </w:pPr>
      <w:proofErr w:type="gramStart"/>
      <w:r>
        <w:t>1</w:t>
      </w:r>
      <w:r w:rsidR="006B546D">
        <w:t>.L'</w:t>
      </w:r>
      <w:proofErr w:type="gramEnd"/>
      <w:r w:rsidR="006B546D">
        <w:t>Amministrazione   si impegna a dare tempestiva e completa applicazione alla vigente normativa contrattuale e legislativa in materia di salute, igiene e sicurezza sui posti di lavoro, nonché alla prevenzione delle malattie professionali,  individuando idonee metodologie per la soluzione  di specifiche problematiche  con particolare riguardo alla salubrità degli ambienti di lavoro, alla messa a norma delle apparecchiature  e della strumentazione tecnica ed informatica degli uffici, agli impianti in dotazione ed alle condizioni di lavoro degli addetti a mansioni particolarmente  disagiate e/o rischiose.</w:t>
      </w:r>
    </w:p>
    <w:p w:rsidR="006B546D" w:rsidRDefault="001E4AF3" w:rsidP="001E4AF3">
      <w:pPr>
        <w:spacing w:after="0" w:line="240" w:lineRule="auto"/>
        <w:jc w:val="both"/>
      </w:pPr>
      <w:r>
        <w:t>2</w:t>
      </w:r>
      <w:r w:rsidR="006B546D">
        <w:t>.</w:t>
      </w:r>
      <w:proofErr w:type="gramStart"/>
      <w:r w:rsidR="006B546D">
        <w:t>Risorse</w:t>
      </w:r>
      <w:proofErr w:type="gramEnd"/>
      <w:r w:rsidR="006B546D">
        <w:t xml:space="preserve"> finanziarie congrue ed adeguate saranno finalizzate alla realizzazione degli eventuali  e necessari interventi coinvolgendo,  in applicazione della vigente normativa in materia, il responsabile della sicurezza ed il rappresentante  dei lavoratori per la sicurezza.</w:t>
      </w:r>
    </w:p>
    <w:p w:rsidR="006B546D" w:rsidRDefault="001E4AF3" w:rsidP="001E4AF3">
      <w:pPr>
        <w:spacing w:after="0" w:line="240" w:lineRule="auto"/>
        <w:jc w:val="both"/>
      </w:pPr>
      <w:r>
        <w:t>3</w:t>
      </w:r>
      <w:r w:rsidR="006B546D">
        <w:t>.</w:t>
      </w:r>
      <w:proofErr w:type="gramStart"/>
      <w:r w:rsidR="006B546D">
        <w:t>La</w:t>
      </w:r>
      <w:proofErr w:type="gramEnd"/>
      <w:r w:rsidR="006B546D">
        <w:t xml:space="preserve"> valutazione  dei rischi deve tenere prioritariamente  conto  di quelli collegati  allo stress da lavoro correlato,  di quelli  riguardanti  le lavoratrici  in stato di gravidanza,  nonché  di quelli  connessi  alle differenze di genere.</w:t>
      </w:r>
    </w:p>
    <w:p w:rsidR="006B546D" w:rsidRDefault="006B546D" w:rsidP="006B546D"/>
    <w:p w:rsidR="006B546D" w:rsidRPr="001E4AF3" w:rsidRDefault="006B546D" w:rsidP="001E4AF3">
      <w:pPr>
        <w:spacing w:after="0" w:line="240" w:lineRule="auto"/>
        <w:rPr>
          <w:i/>
        </w:rPr>
      </w:pPr>
      <w:r w:rsidRPr="001E4AF3">
        <w:rPr>
          <w:i/>
        </w:rPr>
        <w:t>Art. 9</w:t>
      </w:r>
      <w:r w:rsidR="001E4AF3">
        <w:rPr>
          <w:i/>
        </w:rPr>
        <w:t xml:space="preserve">- </w:t>
      </w:r>
      <w:r w:rsidRPr="001E4AF3">
        <w:rPr>
          <w:i/>
        </w:rPr>
        <w:t>Formazione e aggiornamento</w:t>
      </w:r>
      <w:proofErr w:type="gramStart"/>
      <w:r w:rsidRPr="001E4AF3">
        <w:rPr>
          <w:i/>
        </w:rPr>
        <w:t xml:space="preserve">  </w:t>
      </w:r>
      <w:proofErr w:type="gramEnd"/>
      <w:r w:rsidRPr="001E4AF3">
        <w:rPr>
          <w:i/>
        </w:rPr>
        <w:t>del personale</w:t>
      </w:r>
      <w:r w:rsidR="001E4AF3">
        <w:rPr>
          <w:i/>
        </w:rPr>
        <w:t xml:space="preserve"> (</w:t>
      </w:r>
      <w:r w:rsidRPr="001E4AF3">
        <w:rPr>
          <w:i/>
        </w:rPr>
        <w:t>Art.  49-bis e Art.  49-ter</w:t>
      </w:r>
      <w:proofErr w:type="gramStart"/>
      <w:r w:rsidRPr="001E4AF3">
        <w:rPr>
          <w:i/>
        </w:rPr>
        <w:t xml:space="preserve">     </w:t>
      </w:r>
      <w:proofErr w:type="gramEnd"/>
      <w:r w:rsidRPr="001E4AF3">
        <w:rPr>
          <w:i/>
        </w:rPr>
        <w:t>CCNL 21/05/2018</w:t>
      </w:r>
      <w:r w:rsidR="001E4AF3">
        <w:rPr>
          <w:i/>
        </w:rPr>
        <w:t>)</w:t>
      </w:r>
    </w:p>
    <w:p w:rsidR="006B546D" w:rsidRDefault="006B546D" w:rsidP="001E4AF3">
      <w:pPr>
        <w:spacing w:after="0" w:line="240" w:lineRule="auto"/>
        <w:jc w:val="both"/>
      </w:pPr>
      <w:proofErr w:type="gramStart"/>
      <w:r>
        <w:t>Nel quadro dei</w:t>
      </w:r>
      <w:proofErr w:type="gramEnd"/>
      <w:r>
        <w:t xml:space="preserve"> processi di riforma della P.A., elemento essenziale riguarda la formazione del personale attraverso la quale la stessa P.A. svolge un ruolo primario nelle strategie dirette a conseguire una maggiore qualità ed efficacia  della propria attività.</w:t>
      </w:r>
      <w:r w:rsidR="005673E5">
        <w:t xml:space="preserve"> </w:t>
      </w:r>
      <w:r>
        <w:t>Le attività di formazione sono rivolte</w:t>
      </w:r>
      <w:proofErr w:type="gramStart"/>
      <w:r>
        <w:t xml:space="preserve">  </w:t>
      </w:r>
      <w:proofErr w:type="gramEnd"/>
      <w:r>
        <w:t>a:</w:t>
      </w:r>
    </w:p>
    <w:p w:rsidR="006B546D" w:rsidRDefault="005673E5" w:rsidP="005673E5">
      <w:pPr>
        <w:spacing w:after="0" w:line="240" w:lineRule="auto"/>
        <w:jc w:val="both"/>
      </w:pPr>
      <w:r>
        <w:t>a)</w:t>
      </w:r>
      <w:r w:rsidR="006B546D">
        <w:t>-valorizzare il patrimonio</w:t>
      </w:r>
      <w:proofErr w:type="gramStart"/>
      <w:r w:rsidR="006B546D">
        <w:t xml:space="preserve">  </w:t>
      </w:r>
      <w:proofErr w:type="gramEnd"/>
      <w:r w:rsidR="006B546D">
        <w:t>professionale  presente negli Enti, favorendo la crescita professionale  del lavoratore in funzione dell'affidamento   di incarichi diversi;</w:t>
      </w:r>
    </w:p>
    <w:p w:rsidR="006B546D" w:rsidRDefault="005673E5" w:rsidP="005673E5">
      <w:pPr>
        <w:spacing w:after="0" w:line="240" w:lineRule="auto"/>
        <w:jc w:val="both"/>
      </w:pPr>
      <w:r>
        <w:t>b)</w:t>
      </w:r>
      <w:r w:rsidR="006B546D">
        <w:t>-assicurare il supporto conoscitivo al fine di migliorare la qualità e l'efficienza dei servizi pubblici; -</w:t>
      </w:r>
    </w:p>
    <w:p w:rsidR="006B546D" w:rsidRDefault="005673E5" w:rsidP="005673E5">
      <w:pPr>
        <w:spacing w:after="0" w:line="240" w:lineRule="auto"/>
        <w:jc w:val="both"/>
      </w:pPr>
      <w:r>
        <w:t>c)</w:t>
      </w:r>
      <w:r w:rsidR="006B546D">
        <w:t xml:space="preserve">-garantire l'aggiornamento professionale, anche </w:t>
      </w:r>
      <w:proofErr w:type="gramStart"/>
      <w:r w:rsidR="006B546D">
        <w:t>in relazione  all'</w:t>
      </w:r>
      <w:proofErr w:type="gramEnd"/>
      <w:r w:rsidR="006B546D">
        <w:t xml:space="preserve">utilizzo di nuove tecnologie. </w:t>
      </w:r>
    </w:p>
    <w:p w:rsidR="006B546D" w:rsidRDefault="006B546D" w:rsidP="005673E5">
      <w:pPr>
        <w:spacing w:after="0" w:line="240" w:lineRule="auto"/>
        <w:jc w:val="both"/>
      </w:pPr>
      <w:r>
        <w:t>A tal fine:</w:t>
      </w:r>
    </w:p>
    <w:p w:rsidR="006B546D" w:rsidRDefault="006B546D" w:rsidP="001E4AF3">
      <w:pPr>
        <w:spacing w:after="0" w:line="240" w:lineRule="auto"/>
        <w:jc w:val="both"/>
      </w:pPr>
      <w:r>
        <w:t>1.</w:t>
      </w:r>
      <w:proofErr w:type="gramStart"/>
      <w:r>
        <w:t xml:space="preserve">  </w:t>
      </w:r>
      <w:proofErr w:type="gramEnd"/>
      <w:r>
        <w:t>Le  attività  formative  sono  programmate   nei  piani  della  formazione   del  personale.  I</w:t>
      </w:r>
      <w:proofErr w:type="gramStart"/>
      <w:r>
        <w:t xml:space="preserve">  </w:t>
      </w:r>
      <w:proofErr w:type="gramEnd"/>
      <w:r>
        <w:t>suddetti   piani individuano le risorse finanziarie da destinare alla formazione, ivi comprese quelle attivabili attraverso  canali di finanziamento esterni, comunitari, nazionali  o regionali.</w:t>
      </w:r>
    </w:p>
    <w:p w:rsidR="006B546D" w:rsidRDefault="006B546D" w:rsidP="001E4AF3">
      <w:pPr>
        <w:spacing w:after="0" w:line="240" w:lineRule="auto"/>
        <w:jc w:val="both"/>
      </w:pPr>
      <w:r>
        <w:t>2. Le iniziative di formazione</w:t>
      </w:r>
      <w:proofErr w:type="gramStart"/>
      <w:r>
        <w:t xml:space="preserve">  </w:t>
      </w:r>
      <w:proofErr w:type="gramEnd"/>
      <w:r>
        <w:t>del  presente  articolo  riguardano  tutti  i dipendenti,  compreso  il personale  in distacco sindacale, il  personale  in assegnazione  temporanea  presso altre amministrazioni  effettua  la propria formazione nelle amministrazioni  di destinazione,  salvo per le attività di cui al comma 3.</w:t>
      </w:r>
    </w:p>
    <w:p w:rsidR="006B546D" w:rsidRDefault="006B546D" w:rsidP="001E4AF3">
      <w:pPr>
        <w:spacing w:after="0" w:line="240" w:lineRule="auto"/>
        <w:jc w:val="both"/>
      </w:pPr>
      <w:r>
        <w:lastRenderedPageBreak/>
        <w:t>3. Nell'ambito dei piani di formazione</w:t>
      </w:r>
      <w:proofErr w:type="gramStart"/>
      <w:r>
        <w:t xml:space="preserve">  </w:t>
      </w:r>
      <w:proofErr w:type="gramEnd"/>
      <w:r>
        <w:t>possono  essere individuate attività  di formazione  che si concludono con   l'accertamento   dell'avvenuto    accrescimento   della  professionalità   del  singolo  dipendente,   attestato attraverso  certificazione   finale  delle  competenze  acquisite,  da  parte  dei  soggetti  che  l'hanno   attuata,  in collegamento  con le progressioni  economiche.</w:t>
      </w:r>
    </w:p>
    <w:p w:rsidR="006B546D" w:rsidRDefault="006B546D" w:rsidP="001E4AF3">
      <w:pPr>
        <w:spacing w:after="0" w:line="240" w:lineRule="auto"/>
        <w:jc w:val="both"/>
      </w:pPr>
      <w:r>
        <w:t>4.</w:t>
      </w:r>
      <w:proofErr w:type="gramStart"/>
      <w:r>
        <w:t xml:space="preserve">  </w:t>
      </w:r>
      <w:proofErr w:type="gramEnd"/>
      <w:r>
        <w:t>I piani  di  formazione  possono  definire  anche  metodologie   innovative   quali  formazione   a  distanza, formazione  sul  posto  di  lavoro,  formazione   mista  (sia  in  aula  che  sul  posto  di  lavoro),   comunità  di apprendimento,  comunità di pratica.</w:t>
      </w:r>
    </w:p>
    <w:p w:rsidR="006B546D" w:rsidRDefault="006B546D" w:rsidP="001E4AF3">
      <w:pPr>
        <w:spacing w:after="0" w:line="240" w:lineRule="auto"/>
        <w:jc w:val="both"/>
      </w:pPr>
      <w:r>
        <w:t>5.</w:t>
      </w:r>
      <w:proofErr w:type="gramStart"/>
      <w:r>
        <w:t xml:space="preserve">  </w:t>
      </w:r>
      <w:proofErr w:type="gramEnd"/>
      <w:r>
        <w:t>Gli enti possono assumere  iniziative di collaborazione  con altri enti o amministrazioni  finalizzate  a realizzare  percorsi di formazione comuni ed integrati.</w:t>
      </w:r>
    </w:p>
    <w:p w:rsidR="006B546D" w:rsidRDefault="006B546D" w:rsidP="001E4AF3">
      <w:pPr>
        <w:spacing w:after="0" w:line="240" w:lineRule="auto"/>
        <w:jc w:val="both"/>
      </w:pPr>
      <w:r>
        <w:t>6. Il personale che partecipa alle attività di formazione organizzate dall'amministrazione è considerato in servizio a tutti gli effetti. I relativi oneri sono a carico della stessa amministrazione.</w:t>
      </w:r>
    </w:p>
    <w:p w:rsidR="006B546D" w:rsidRDefault="006B546D" w:rsidP="001E4AF3">
      <w:pPr>
        <w:spacing w:after="0" w:line="240" w:lineRule="auto"/>
        <w:jc w:val="both"/>
      </w:pPr>
      <w:r>
        <w:t>7. Le attività sono tenute, di norma, durante l'orario</w:t>
      </w:r>
      <w:proofErr w:type="gramStart"/>
      <w:r>
        <w:t xml:space="preserve">  </w:t>
      </w:r>
      <w:proofErr w:type="gramEnd"/>
      <w:r>
        <w:t xml:space="preserve">ordinario di lavoro. Qualora le attività si svolgano fuori dalla sede di servizio al </w:t>
      </w:r>
      <w:proofErr w:type="gramStart"/>
      <w:r>
        <w:t>personale</w:t>
      </w:r>
      <w:proofErr w:type="gramEnd"/>
      <w:r>
        <w:t xml:space="preserve"> spetta il rimborso delle spese di viaggio, ove ne sussistano i presupposti.</w:t>
      </w:r>
    </w:p>
    <w:p w:rsidR="006B546D" w:rsidRDefault="006B546D" w:rsidP="001E4AF3">
      <w:pPr>
        <w:spacing w:after="0" w:line="240" w:lineRule="auto"/>
        <w:jc w:val="both"/>
      </w:pPr>
      <w:r>
        <w:t>8. Le amministrazioni</w:t>
      </w:r>
      <w:proofErr w:type="gramStart"/>
      <w:r>
        <w:t xml:space="preserve">   </w:t>
      </w:r>
      <w:proofErr w:type="gramEnd"/>
      <w:r>
        <w:t>individuano  i dipendenti  che partecipano  alle  attività  di formazione  sulla  base dei</w:t>
      </w:r>
      <w:r w:rsidR="005673E5">
        <w:t xml:space="preserve"> </w:t>
      </w:r>
      <w:r>
        <w:t>fabbisogni   formativi,   garantendo   comunque   pari  opportunità   di  partecipazione.   In  sede  di</w:t>
      </w:r>
      <w:proofErr w:type="gramStart"/>
      <w:r>
        <w:t xml:space="preserve">  </w:t>
      </w:r>
      <w:proofErr w:type="gramEnd"/>
      <w:r>
        <w:t>organismo paritetico  di cui all'art.  6, possono essere formulate</w:t>
      </w:r>
      <w:proofErr w:type="gramStart"/>
      <w:r>
        <w:t xml:space="preserve">  </w:t>
      </w:r>
      <w:proofErr w:type="gramEnd"/>
      <w:r>
        <w:t>proposte di criteri per la partecipazione  del personale,  in coerenza con il presente comma.</w:t>
      </w:r>
    </w:p>
    <w:p w:rsidR="006B546D" w:rsidRDefault="006B546D" w:rsidP="001E4AF3">
      <w:pPr>
        <w:spacing w:after="0" w:line="240" w:lineRule="auto"/>
        <w:jc w:val="both"/>
      </w:pPr>
      <w:r>
        <w:t>9.</w:t>
      </w:r>
      <w:proofErr w:type="gramStart"/>
      <w:r>
        <w:t xml:space="preserve">  </w:t>
      </w:r>
      <w:proofErr w:type="gramEnd"/>
      <w:r>
        <w:t>Le amministrazioni  curano,  per ciascun  dipendente,  la raccolta di informazioni  sulla partecipazione  alle iniziative  formative  attivate   in attuazione   del  presente  articolo,  concluse   con  accertamento   finale  delle competenze acquisite.</w:t>
      </w:r>
    </w:p>
    <w:p w:rsidR="006B546D" w:rsidRDefault="006B546D" w:rsidP="001E4AF3">
      <w:pPr>
        <w:spacing w:after="0" w:line="240" w:lineRule="auto"/>
        <w:jc w:val="both"/>
      </w:pPr>
      <w:r>
        <w:t>1O. Nell'ambito</w:t>
      </w:r>
      <w:proofErr w:type="gramStart"/>
      <w:r>
        <w:t xml:space="preserve">  </w:t>
      </w:r>
      <w:proofErr w:type="gramEnd"/>
      <w:r>
        <w:t>dell'Organismo  paritetico di cui all'art.  6 del nuovo CCNL 21/05/201 8 (solo per gli Enti con più di 300 dipendenti):</w:t>
      </w:r>
    </w:p>
    <w:p w:rsidR="006B546D" w:rsidRDefault="006B546D" w:rsidP="001E4AF3">
      <w:pPr>
        <w:spacing w:after="0" w:line="240" w:lineRule="auto"/>
        <w:jc w:val="both"/>
      </w:pPr>
      <w:r>
        <w:t xml:space="preserve">a) possono essere acquisiti elementi di conoscenza </w:t>
      </w:r>
      <w:proofErr w:type="gramStart"/>
      <w:r>
        <w:t>relativi ai</w:t>
      </w:r>
      <w:proofErr w:type="gramEnd"/>
      <w:r>
        <w:t xml:space="preserve"> fabbisogni formativi del personale;</w:t>
      </w:r>
    </w:p>
    <w:p w:rsidR="006B546D" w:rsidRDefault="006B546D" w:rsidP="001E4AF3">
      <w:pPr>
        <w:spacing w:after="0" w:line="240" w:lineRule="auto"/>
        <w:jc w:val="both"/>
      </w:pPr>
      <w:r>
        <w:t>b) possono essere formulate proposte all'amministrazione,</w:t>
      </w:r>
      <w:r w:rsidR="005673E5">
        <w:t xml:space="preserve"> </w:t>
      </w:r>
      <w:r>
        <w:t>per la realizzazione delle finalità di cui al presente articolo;</w:t>
      </w:r>
    </w:p>
    <w:p w:rsidR="006B546D" w:rsidRDefault="006B546D" w:rsidP="001E4AF3">
      <w:pPr>
        <w:spacing w:after="0" w:line="240" w:lineRule="auto"/>
        <w:jc w:val="both"/>
      </w:pPr>
      <w:r>
        <w:t xml:space="preserve">c) possono essere realizzate iniziative di monitoraggio </w:t>
      </w:r>
      <w:proofErr w:type="gramStart"/>
      <w:r>
        <w:t xml:space="preserve">sulla </w:t>
      </w:r>
      <w:proofErr w:type="gramEnd"/>
      <w:r>
        <w:t>attuazione dei piani di formazione  e sull'utilizzo delle risorse stanziate.</w:t>
      </w:r>
    </w:p>
    <w:p w:rsidR="006B546D" w:rsidRDefault="006B546D" w:rsidP="001E4AF3">
      <w:pPr>
        <w:spacing w:after="0" w:line="240" w:lineRule="auto"/>
        <w:jc w:val="both"/>
      </w:pPr>
      <w:r>
        <w:t>11.</w:t>
      </w:r>
      <w:proofErr w:type="gramStart"/>
      <w:r>
        <w:t xml:space="preserve">  </w:t>
      </w:r>
      <w:proofErr w:type="gramEnd"/>
      <w:r>
        <w:t>Nell'ambito  dei piani di formazione,  possono essere individuate  anche iniziative  formative  destinate al personale  iscritto  ad albi  professionali,   in relazione  agli  obblighi  formativi  previsti  per  l'esercizio   della professione.</w:t>
      </w:r>
    </w:p>
    <w:p w:rsidR="006B546D" w:rsidRDefault="006B546D" w:rsidP="001E4AF3">
      <w:pPr>
        <w:spacing w:after="0" w:line="240" w:lineRule="auto"/>
        <w:jc w:val="both"/>
      </w:pPr>
      <w:r>
        <w:t xml:space="preserve">12. </w:t>
      </w:r>
      <w:proofErr w:type="gramStart"/>
      <w:r>
        <w:t>AI</w:t>
      </w:r>
      <w:proofErr w:type="gramEnd"/>
      <w:r>
        <w:t xml:space="preserve"> finanziamento  delle  attività  di formazione  si provvede  utilizzando  una quota  annua  non inferiore all' </w:t>
      </w:r>
      <w:r w:rsidR="005673E5">
        <w:t>1</w:t>
      </w:r>
      <w:r>
        <w:t xml:space="preserve"> % del  monte salari  relativo  al  personale  destinatario  del presente  CCNL,  comunque  nel  rispetto dei vincoli  previsti dalle  vigenti  disposizioni  di legge  in materie.  </w:t>
      </w:r>
      <w:proofErr w:type="gramStart"/>
      <w:r>
        <w:t>Ulteriori</w:t>
      </w:r>
      <w:proofErr w:type="gramEnd"/>
      <w:r>
        <w:t xml:space="preserve">  risorse  possono  essere  individuate considerando   i  risparmi  derivanti   dai  piani  di  razionalizzazione   e  i  canali   di  finanziamento   esterni, comunitari, nazionali o regionali.</w:t>
      </w:r>
    </w:p>
    <w:p w:rsidR="006B546D" w:rsidRDefault="006B546D" w:rsidP="006B546D"/>
    <w:p w:rsidR="006B546D" w:rsidRPr="005673E5" w:rsidRDefault="006B546D" w:rsidP="009B0B84">
      <w:pPr>
        <w:spacing w:after="0" w:line="240" w:lineRule="auto"/>
        <w:jc w:val="both"/>
        <w:rPr>
          <w:i/>
        </w:rPr>
      </w:pPr>
      <w:r w:rsidRPr="005673E5">
        <w:rPr>
          <w:i/>
        </w:rPr>
        <w:t>Art. 10</w:t>
      </w:r>
      <w:r w:rsidR="005673E5">
        <w:rPr>
          <w:i/>
        </w:rPr>
        <w:t xml:space="preserve">- </w:t>
      </w:r>
      <w:r w:rsidRPr="005673E5">
        <w:rPr>
          <w:i/>
        </w:rPr>
        <w:t>Lavoro straordinario</w:t>
      </w:r>
    </w:p>
    <w:p w:rsidR="006B546D" w:rsidRDefault="006B546D" w:rsidP="009B0B84">
      <w:pPr>
        <w:spacing w:after="0" w:line="240" w:lineRule="auto"/>
        <w:jc w:val="both"/>
      </w:pPr>
      <w:r>
        <w:t>1. L'effettuazione del</w:t>
      </w:r>
      <w:proofErr w:type="gramStart"/>
      <w:r>
        <w:t xml:space="preserve">   </w:t>
      </w:r>
      <w:proofErr w:type="gramEnd"/>
      <w:r>
        <w:t>lavoro   straordinario    può   avvenire    solo   previa   autorizzazione    formale, debitamente  motivata,  da parte del Responsabile dell’area   ed è finalizzata a fronteggiare  situazioni di lavoro eccezionali,  straordinarie, non prevedibili e non programmabili.</w:t>
      </w:r>
    </w:p>
    <w:p w:rsidR="006B546D" w:rsidRDefault="006B546D" w:rsidP="009B0B84">
      <w:pPr>
        <w:spacing w:after="0" w:line="240" w:lineRule="auto"/>
        <w:jc w:val="both"/>
      </w:pPr>
      <w:r>
        <w:t>2. Il fondo per il lavoro straordinario è ripartito annualmente, dandone</w:t>
      </w:r>
      <w:proofErr w:type="gramStart"/>
      <w:r>
        <w:t xml:space="preserve">  </w:t>
      </w:r>
      <w:proofErr w:type="gramEnd"/>
      <w:r>
        <w:t>tempestiva e preventiva comunicazione  alle OO.SS ed alla RSU</w:t>
      </w:r>
      <w:r w:rsidR="009B0B84">
        <w:t>. Per il 201</w:t>
      </w:r>
      <w:r w:rsidR="009057CA">
        <w:t>9</w:t>
      </w:r>
      <w:r w:rsidR="009B0B84">
        <w:t xml:space="preserve"> vale la tabella riportata all’art.22 comma 2</w:t>
      </w:r>
      <w:proofErr w:type="gramStart"/>
      <w:r w:rsidR="009B0B84">
        <w:t xml:space="preserve"> </w:t>
      </w:r>
      <w:r>
        <w:t>.</w:t>
      </w:r>
      <w:proofErr w:type="gramEnd"/>
    </w:p>
    <w:p w:rsidR="006B546D" w:rsidRDefault="006B546D" w:rsidP="009B0B84">
      <w:pPr>
        <w:spacing w:after="0" w:line="240" w:lineRule="auto"/>
        <w:jc w:val="both"/>
      </w:pPr>
      <w:r>
        <w:t>3. All'obbligo</w:t>
      </w:r>
      <w:proofErr w:type="gramStart"/>
      <w:r>
        <w:t xml:space="preserve">  </w:t>
      </w:r>
      <w:proofErr w:type="gramEnd"/>
      <w:r>
        <w:t xml:space="preserve">della  prestazione  di  lavoro straordinario  deve  corrispondere   la  concreta  disponibilità delle corrispettive  risorse  economiche.  </w:t>
      </w:r>
      <w:proofErr w:type="gramStart"/>
      <w:r>
        <w:t>Ad</w:t>
      </w:r>
      <w:proofErr w:type="gramEnd"/>
      <w:r>
        <w:t xml:space="preserve"> esclusiva  domanda  del dipendente  interessato,  il lavoro straordinario  preventivamente   autorizzato  può essere  fruito  come  riposo  compensativo   o tramite l'istituto  della banca delle ore, ai sensi delle vigenti disposizioni contrattuali in materia.</w:t>
      </w:r>
    </w:p>
    <w:p w:rsidR="006B546D" w:rsidRDefault="006B546D" w:rsidP="006B546D"/>
    <w:p w:rsidR="006B546D" w:rsidRPr="009B0B84" w:rsidRDefault="006B546D" w:rsidP="009B0B84">
      <w:pPr>
        <w:spacing w:after="0" w:line="240" w:lineRule="auto"/>
        <w:jc w:val="both"/>
        <w:rPr>
          <w:i/>
        </w:rPr>
      </w:pPr>
      <w:r w:rsidRPr="009B0B84">
        <w:rPr>
          <w:i/>
        </w:rPr>
        <w:t xml:space="preserve">Art. </w:t>
      </w:r>
      <w:proofErr w:type="gramStart"/>
      <w:r w:rsidRPr="009B0B84">
        <w:rPr>
          <w:i/>
        </w:rPr>
        <w:t>11</w:t>
      </w:r>
      <w:r w:rsidR="009B0B84" w:rsidRPr="009B0B84">
        <w:rPr>
          <w:i/>
        </w:rPr>
        <w:t>-</w:t>
      </w:r>
      <w:r w:rsidRPr="009B0B84">
        <w:rPr>
          <w:i/>
        </w:rPr>
        <w:t>Banca</w:t>
      </w:r>
      <w:proofErr w:type="gramEnd"/>
      <w:r w:rsidRPr="009B0B84">
        <w:rPr>
          <w:i/>
        </w:rPr>
        <w:t xml:space="preserve"> delle ore</w:t>
      </w:r>
    </w:p>
    <w:p w:rsidR="006B546D" w:rsidRPr="009B0B84" w:rsidRDefault="006B546D" w:rsidP="009B0B84">
      <w:pPr>
        <w:spacing w:after="0" w:line="240" w:lineRule="auto"/>
        <w:jc w:val="both"/>
        <w:rPr>
          <w:b/>
        </w:rPr>
      </w:pPr>
      <w:r>
        <w:t xml:space="preserve">1. Presso </w:t>
      </w:r>
      <w:r w:rsidR="009B0B84">
        <w:t xml:space="preserve">l’ufficio </w:t>
      </w:r>
      <w:r>
        <w:t xml:space="preserve"> Personale</w:t>
      </w:r>
      <w:proofErr w:type="gramStart"/>
      <w:r>
        <w:t xml:space="preserve">  </w:t>
      </w:r>
      <w:proofErr w:type="gramEnd"/>
      <w:r>
        <w:t xml:space="preserve">è istituita la banca delle ore nella quale confluiscono,  ad esclusiva  domanda del dipendente  tramite  un conto  individuale,  i crediti maturati  a seguito delle  prestazioni  di lavoro </w:t>
      </w:r>
      <w:r>
        <w:lastRenderedPageBreak/>
        <w:t xml:space="preserve">straordinario,  preventivamente  e debitamente autorizzato,  nel limite massimo  individuale  di </w:t>
      </w:r>
      <w:r w:rsidRPr="009B0B84">
        <w:rPr>
          <w:b/>
        </w:rPr>
        <w:t>180 ore annue.</w:t>
      </w:r>
    </w:p>
    <w:p w:rsidR="006B546D" w:rsidRDefault="006B546D" w:rsidP="009B0B84">
      <w:pPr>
        <w:spacing w:after="0" w:line="240" w:lineRule="auto"/>
        <w:jc w:val="both"/>
      </w:pPr>
      <w:r>
        <w:t>2. Le ore accantonate possono essere richieste dal dipendente</w:t>
      </w:r>
      <w:proofErr w:type="gramStart"/>
      <w:r>
        <w:t xml:space="preserve">  </w:t>
      </w:r>
      <w:proofErr w:type="gramEnd"/>
      <w:r>
        <w:t>interessato sia come riposo compensativo che in retribuzione,  comunque entro e non oltre l'anno  successivo a quello di maturazione.</w:t>
      </w:r>
    </w:p>
    <w:p w:rsidR="006B546D" w:rsidRDefault="006B546D" w:rsidP="009B0B84">
      <w:pPr>
        <w:spacing w:after="0" w:line="240" w:lineRule="auto"/>
        <w:jc w:val="both"/>
      </w:pPr>
      <w:r>
        <w:t>3.</w:t>
      </w:r>
      <w:r w:rsidR="009B0B84">
        <w:t xml:space="preserve"> </w:t>
      </w:r>
      <w:r>
        <w:t>Il riposo compensativo deve essere preventivamente autorizzato, tenuto conto delle esigenze organizzative</w:t>
      </w:r>
      <w:proofErr w:type="gramStart"/>
      <w:r>
        <w:t xml:space="preserve">  </w:t>
      </w:r>
      <w:proofErr w:type="gramEnd"/>
      <w:r>
        <w:t>e funzionali della struttura presso la quale il dipendente presta servizio.</w:t>
      </w:r>
    </w:p>
    <w:p w:rsidR="006B546D" w:rsidRDefault="006B546D" w:rsidP="009B0B84">
      <w:pPr>
        <w:spacing w:after="0" w:line="240" w:lineRule="auto"/>
        <w:jc w:val="both"/>
      </w:pPr>
      <w:r>
        <w:t>4.</w:t>
      </w:r>
      <w:proofErr w:type="gramStart"/>
      <w:r>
        <w:t xml:space="preserve">   </w:t>
      </w:r>
      <w:proofErr w:type="gramEnd"/>
      <w:r>
        <w:t>Le eventuali ore accantonate, comunicate dal Responsabile  dell' Area che le ha autorizzate  al Settore del Personale, sono mensilmente evidenziate nel cedolino  stipendiale.</w:t>
      </w:r>
    </w:p>
    <w:p w:rsidR="006B546D" w:rsidRDefault="006B546D" w:rsidP="009B0B84">
      <w:pPr>
        <w:spacing w:after="0" w:line="240" w:lineRule="auto"/>
        <w:jc w:val="both"/>
      </w:pPr>
      <w:r>
        <w:t>5.</w:t>
      </w:r>
      <w:proofErr w:type="gramStart"/>
      <w:r>
        <w:t xml:space="preserve">   </w:t>
      </w:r>
      <w:proofErr w:type="gramEnd"/>
      <w:r>
        <w:t>Le maggiorazioni,  nella misura dovuta per le prestazioni di lavoro straordinario,  sono remunerate e</w:t>
      </w:r>
    </w:p>
    <w:p w:rsidR="006B546D" w:rsidRDefault="006B546D" w:rsidP="009B0B84">
      <w:pPr>
        <w:spacing w:after="0" w:line="240" w:lineRule="auto"/>
        <w:jc w:val="both"/>
      </w:pPr>
      <w:proofErr w:type="gramStart"/>
      <w:r>
        <w:t>liquidate</w:t>
      </w:r>
      <w:proofErr w:type="gramEnd"/>
      <w:r>
        <w:t xml:space="preserve"> con gli emolumenti del mese successivo a quello della prestazione resa.</w:t>
      </w:r>
    </w:p>
    <w:p w:rsidR="006B546D" w:rsidRDefault="006B546D" w:rsidP="009B0B84">
      <w:pPr>
        <w:spacing w:after="0" w:line="240" w:lineRule="auto"/>
        <w:jc w:val="both"/>
      </w:pPr>
      <w:r>
        <w:t>6.</w:t>
      </w:r>
      <w:proofErr w:type="gramStart"/>
      <w:r>
        <w:t xml:space="preserve">  </w:t>
      </w:r>
      <w:proofErr w:type="gramEnd"/>
      <w:r>
        <w:t>Le risorse impegnate per lavoro straordinario e non erogate a fronte dell'utilizzo  del corrispettivo riposo compensativo,  sono riportate in economia a favore dell'Ente.</w:t>
      </w:r>
    </w:p>
    <w:p w:rsidR="006B546D" w:rsidRDefault="006B546D" w:rsidP="006B546D"/>
    <w:p w:rsidR="006B546D" w:rsidRPr="009B0B84" w:rsidRDefault="006B546D" w:rsidP="009B0B84">
      <w:pPr>
        <w:spacing w:after="0" w:line="240" w:lineRule="auto"/>
        <w:jc w:val="both"/>
        <w:rPr>
          <w:i/>
        </w:rPr>
      </w:pPr>
      <w:r w:rsidRPr="009B0B84">
        <w:rPr>
          <w:i/>
        </w:rPr>
        <w:t>Art.</w:t>
      </w:r>
      <w:r w:rsidR="009B0B84">
        <w:rPr>
          <w:i/>
        </w:rPr>
        <w:t xml:space="preserve">12- </w:t>
      </w:r>
      <w:r w:rsidRPr="009B0B84">
        <w:rPr>
          <w:i/>
        </w:rPr>
        <w:t>Comitato unico di garanzia</w:t>
      </w:r>
      <w:proofErr w:type="gramStart"/>
      <w:r w:rsidRPr="009B0B84">
        <w:rPr>
          <w:i/>
        </w:rPr>
        <w:t xml:space="preserve">  </w:t>
      </w:r>
      <w:proofErr w:type="gramEnd"/>
      <w:r w:rsidRPr="009B0B84">
        <w:rPr>
          <w:i/>
        </w:rPr>
        <w:t>e pari opportunità</w:t>
      </w:r>
    </w:p>
    <w:p w:rsidR="006B546D" w:rsidRDefault="006B546D" w:rsidP="009B0B84">
      <w:pPr>
        <w:spacing w:after="0" w:line="240" w:lineRule="auto"/>
        <w:jc w:val="both"/>
      </w:pPr>
      <w:r>
        <w:t>1.</w:t>
      </w:r>
      <w:proofErr w:type="gramStart"/>
      <w:r>
        <w:t xml:space="preserve">   </w:t>
      </w:r>
      <w:proofErr w:type="gramEnd"/>
      <w:r>
        <w:t>In materia  di pari  opportunità  e mobbing,  è costituito  il Comitato  Unico  di Garanzia  abilitato,  a mente degli artt.</w:t>
      </w:r>
      <w:r w:rsidR="009B0B84">
        <w:t>1</w:t>
      </w:r>
      <w:r>
        <w:t xml:space="preserve">, 7 e 57 del D </w:t>
      </w:r>
      <w:proofErr w:type="spellStart"/>
      <w:r>
        <w:t>Lgs</w:t>
      </w:r>
      <w:proofErr w:type="spellEnd"/>
      <w:r>
        <w:t>. 165/01, a garantire e vigilare sulle effettive pari opportunità tra uomini e donne,  nonché a contrastare  qualsiasi forma  di discriminazione  e di violenza  morale e/o psichica tra e contro i lavoratori.</w:t>
      </w:r>
    </w:p>
    <w:p w:rsidR="006B546D" w:rsidRDefault="006B546D" w:rsidP="009B0B84">
      <w:pPr>
        <w:spacing w:after="0" w:line="240" w:lineRule="auto"/>
        <w:jc w:val="both"/>
      </w:pPr>
      <w:r>
        <w:t>2.</w:t>
      </w:r>
      <w:proofErr w:type="gramStart"/>
      <w:r>
        <w:t xml:space="preserve">   </w:t>
      </w:r>
      <w:proofErr w:type="gramEnd"/>
      <w:r>
        <w:t xml:space="preserve">Le  modalità  di  funzionamento,  di  composizione  e  le  eventuali,  conseguenti  responsabilità,   sono quelle previste  in materia dalla Direttiva Ministero Funzione  Pubblica del 04/03/20 Il  e dall'art.  57 del </w:t>
      </w:r>
      <w:proofErr w:type="spellStart"/>
      <w:proofErr w:type="gramStart"/>
      <w:r>
        <w:t>DLgs</w:t>
      </w:r>
      <w:proofErr w:type="spellEnd"/>
      <w:proofErr w:type="gramEnd"/>
      <w:r>
        <w:t xml:space="preserve">  165/2001, a mente  dei quali il Comitato  informa tempestivamente   le 00. SS. e la RSU sulle attività istituzionali di propria competenza.</w:t>
      </w:r>
    </w:p>
    <w:p w:rsidR="006B546D" w:rsidRDefault="006B546D" w:rsidP="006B546D"/>
    <w:p w:rsidR="006B546D" w:rsidRPr="001D6C9F" w:rsidRDefault="006B546D" w:rsidP="001D6C9F">
      <w:pPr>
        <w:jc w:val="center"/>
        <w:rPr>
          <w:b/>
        </w:rPr>
      </w:pPr>
      <w:r w:rsidRPr="001D6C9F">
        <w:rPr>
          <w:b/>
        </w:rPr>
        <w:t>TITOLO</w:t>
      </w:r>
      <w:proofErr w:type="gramStart"/>
      <w:r w:rsidRPr="001D6C9F">
        <w:rPr>
          <w:b/>
        </w:rPr>
        <w:t xml:space="preserve">  </w:t>
      </w:r>
      <w:proofErr w:type="gramEnd"/>
      <w:r w:rsidRPr="001D6C9F">
        <w:rPr>
          <w:b/>
        </w:rPr>
        <w:t xml:space="preserve">III </w:t>
      </w:r>
      <w:r w:rsidR="001D6C9F">
        <w:rPr>
          <w:b/>
        </w:rPr>
        <w:t xml:space="preserve">- </w:t>
      </w:r>
      <w:r w:rsidRPr="001D6C9F">
        <w:rPr>
          <w:b/>
        </w:rPr>
        <w:t>TRATTAMENTO    ECONOMICO</w:t>
      </w:r>
    </w:p>
    <w:p w:rsidR="006B546D" w:rsidRPr="001D6C9F" w:rsidRDefault="006B546D" w:rsidP="001D6C9F">
      <w:pPr>
        <w:spacing w:after="0" w:line="240" w:lineRule="auto"/>
        <w:jc w:val="both"/>
        <w:rPr>
          <w:i/>
        </w:rPr>
      </w:pPr>
      <w:r w:rsidRPr="001D6C9F">
        <w:rPr>
          <w:i/>
        </w:rPr>
        <w:t>Art.13</w:t>
      </w:r>
      <w:r w:rsidR="001D6C9F">
        <w:rPr>
          <w:i/>
        </w:rPr>
        <w:t xml:space="preserve">- </w:t>
      </w:r>
      <w:r w:rsidRPr="001D6C9F">
        <w:rPr>
          <w:i/>
        </w:rPr>
        <w:t>Risorse finanziarie</w:t>
      </w:r>
    </w:p>
    <w:p w:rsidR="004319EF" w:rsidRPr="004319EF" w:rsidRDefault="006B546D" w:rsidP="004319EF">
      <w:pPr>
        <w:jc w:val="both"/>
        <w:rPr>
          <w:rFonts w:ascii="Arial" w:eastAsia="Times New Roman" w:hAnsi="Arial" w:cs="Arial"/>
          <w:b/>
          <w:bCs/>
          <w:sz w:val="24"/>
          <w:szCs w:val="24"/>
          <w:lang w:eastAsia="it-IT"/>
        </w:rPr>
      </w:pPr>
      <w:proofErr w:type="gramStart"/>
      <w:r>
        <w:t>1.  II fondo</w:t>
      </w:r>
      <w:proofErr w:type="gramEnd"/>
      <w:r>
        <w:t xml:space="preserve"> di alimentazione  del  salario accessorio  del personale  dipendente  è costituito  dalla risorse finanziarie  indicate  nell'allegato  </w:t>
      </w:r>
      <w:r w:rsidR="001D6C9F">
        <w:t xml:space="preserve">FONDO CONTRATTO DECENTRATO in data </w:t>
      </w:r>
      <w:r w:rsidR="009057CA">
        <w:t>17/10/2019</w:t>
      </w:r>
      <w:r w:rsidR="001D6C9F">
        <w:t xml:space="preserve"> </w:t>
      </w:r>
      <w:r>
        <w:t xml:space="preserve">  e quantificate   in €   </w:t>
      </w:r>
      <w:r w:rsidR="004319EF" w:rsidRPr="004319EF">
        <w:rPr>
          <w:rFonts w:ascii="Arial" w:eastAsia="Times New Roman" w:hAnsi="Arial" w:cs="Arial"/>
          <w:b/>
          <w:bCs/>
          <w:sz w:val="24"/>
          <w:szCs w:val="24"/>
          <w:lang w:eastAsia="it-IT"/>
        </w:rPr>
        <w:t>32.876,01</w:t>
      </w:r>
    </w:p>
    <w:p w:rsidR="006B546D" w:rsidRDefault="006B546D" w:rsidP="001D6C9F">
      <w:pPr>
        <w:spacing w:after="0" w:line="240" w:lineRule="auto"/>
        <w:jc w:val="both"/>
      </w:pPr>
      <w:r>
        <w:t xml:space="preserve">2. </w:t>
      </w:r>
      <w:r w:rsidR="001D6C9F">
        <w:t>L</w:t>
      </w:r>
      <w:r>
        <w:t>e</w:t>
      </w:r>
      <w:proofErr w:type="gramStart"/>
      <w:r>
        <w:t xml:space="preserve">  </w:t>
      </w:r>
      <w:proofErr w:type="gramEnd"/>
      <w:r>
        <w:t>risorse  finanziarie,   sopra  richiamate,  devono  essere  erogate,  secondo  i  principi   ed  i  criteri individuati nel presente C.C.D.I.</w:t>
      </w:r>
    </w:p>
    <w:p w:rsidR="006B546D" w:rsidRPr="001D6C9F" w:rsidRDefault="006B546D" w:rsidP="004319EF">
      <w:pPr>
        <w:jc w:val="both"/>
        <w:rPr>
          <w:b/>
        </w:rPr>
      </w:pPr>
      <w:r>
        <w:t>3.</w:t>
      </w:r>
      <w:proofErr w:type="gramStart"/>
      <w:r>
        <w:t xml:space="preserve">   </w:t>
      </w:r>
      <w:proofErr w:type="gramEnd"/>
      <w:r>
        <w:t xml:space="preserve">Le risorse  "stabili"   residue,  ammontanti   ad €  </w:t>
      </w:r>
      <w:r w:rsidR="004319EF" w:rsidRPr="004319EF">
        <w:rPr>
          <w:rFonts w:ascii="Arial" w:eastAsia="Times New Roman" w:hAnsi="Arial" w:cs="Arial"/>
          <w:b/>
          <w:bCs/>
          <w:sz w:val="24"/>
          <w:szCs w:val="24"/>
          <w:lang w:eastAsia="it-IT"/>
        </w:rPr>
        <w:t>8.144,61</w:t>
      </w:r>
      <w:r>
        <w:t xml:space="preserve">   già decurtate delle somme </w:t>
      </w:r>
      <w:r w:rsidR="001D6C9F">
        <w:t xml:space="preserve">di </w:t>
      </w:r>
      <w:r w:rsidR="001D6C9F" w:rsidRPr="001D6C9F">
        <w:rPr>
          <w:b/>
        </w:rPr>
        <w:t xml:space="preserve">€ </w:t>
      </w:r>
      <w:r w:rsidRPr="001D6C9F">
        <w:rPr>
          <w:b/>
        </w:rPr>
        <w:t>24.731,40</w:t>
      </w:r>
    </w:p>
    <w:p w:rsidR="006B546D" w:rsidRDefault="006B546D" w:rsidP="001D6C9F">
      <w:pPr>
        <w:spacing w:after="0" w:line="240" w:lineRule="auto"/>
        <w:jc w:val="both"/>
      </w:pPr>
      <w:proofErr w:type="gramStart"/>
      <w:r>
        <w:t>destinate</w:t>
      </w:r>
      <w:proofErr w:type="gramEnd"/>
      <w:r>
        <w:t xml:space="preserve"> per:</w:t>
      </w:r>
    </w:p>
    <w:p w:rsidR="006B546D" w:rsidRDefault="006B546D" w:rsidP="001D6C9F">
      <w:pPr>
        <w:spacing w:after="0" w:line="240" w:lineRule="auto"/>
        <w:jc w:val="both"/>
      </w:pPr>
      <w:r>
        <w:t>-a)</w:t>
      </w:r>
      <w:proofErr w:type="gramStart"/>
      <w:r>
        <w:t xml:space="preserve">  </w:t>
      </w:r>
      <w:proofErr w:type="gramEnd"/>
      <w:r>
        <w:t xml:space="preserve">progressioni economiche              </w:t>
      </w:r>
      <w:r w:rsidR="001D6C9F">
        <w:t xml:space="preserve">                                   </w:t>
      </w:r>
      <w:r>
        <w:t>20.193,00;</w:t>
      </w:r>
    </w:p>
    <w:p w:rsidR="006B546D" w:rsidRDefault="006B546D" w:rsidP="001D6C9F">
      <w:pPr>
        <w:spacing w:after="0" w:line="240" w:lineRule="auto"/>
        <w:jc w:val="both"/>
      </w:pPr>
      <w:r>
        <w:t>-b)</w:t>
      </w:r>
      <w:proofErr w:type="gramStart"/>
      <w:r>
        <w:t xml:space="preserve">  </w:t>
      </w:r>
      <w:proofErr w:type="gramEnd"/>
      <w:r>
        <w:t xml:space="preserve">indennità di comparto                      </w:t>
      </w:r>
      <w:r w:rsidR="001D6C9F">
        <w:t xml:space="preserve">                                  </w:t>
      </w:r>
      <w:r>
        <w:t>4.538,40;</w:t>
      </w:r>
    </w:p>
    <w:p w:rsidR="006B546D" w:rsidRDefault="006B546D" w:rsidP="001D6C9F">
      <w:pPr>
        <w:spacing w:after="0" w:line="240" w:lineRule="auto"/>
        <w:jc w:val="both"/>
      </w:pPr>
      <w:r>
        <w:t xml:space="preserve">                                                 </w:t>
      </w:r>
      <w:proofErr w:type="gramStart"/>
      <w:r>
        <w:t>,</w:t>
      </w:r>
      <w:r w:rsidR="00D858B2">
        <w:t xml:space="preserve"> </w:t>
      </w:r>
      <w:proofErr w:type="gramEnd"/>
      <w:r>
        <w:t>saranno  utilizzate  per  compensare  effettivi  e significativi  miglioramenti  quali-quantitativi  delle prestazioni  lavorative  del  personale  dipendente  correlati  ai  servizi  istituzionali  in  conformità  di quanto stabilito dall'art.  68 del CCNL 21/05/2018</w:t>
      </w:r>
      <w:proofErr w:type="gramStart"/>
      <w:r w:rsidR="00D858B2">
        <w:t xml:space="preserve"> </w:t>
      </w:r>
      <w:r w:rsidR="00D858B2" w:rsidRPr="00D858B2">
        <w:t xml:space="preserve"> </w:t>
      </w:r>
      <w:proofErr w:type="gramEnd"/>
      <w:r w:rsidR="00D858B2">
        <w:t xml:space="preserve">(oltre alle risorse variabili corrispondenti ad  €  </w:t>
      </w:r>
      <w:r w:rsidR="00D858B2" w:rsidRPr="00D858B2">
        <w:rPr>
          <w:b/>
        </w:rPr>
        <w:t>720,00</w:t>
      </w:r>
      <w:r w:rsidR="00D858B2">
        <w:t xml:space="preserve">  ,da utilizzare per l’attribuzione delle  </w:t>
      </w:r>
      <w:proofErr w:type="spellStart"/>
      <w:r w:rsidR="00D858B2">
        <w:t>Progr.Ec.Oriz</w:t>
      </w:r>
      <w:proofErr w:type="spellEnd"/>
      <w:r w:rsidR="00D858B2">
        <w:t>.</w:t>
      </w:r>
    </w:p>
    <w:p w:rsidR="006B546D" w:rsidRDefault="006B546D" w:rsidP="001D6C9F">
      <w:pPr>
        <w:spacing w:after="0" w:line="240" w:lineRule="auto"/>
        <w:jc w:val="both"/>
      </w:pPr>
      <w:r>
        <w:t>4.</w:t>
      </w:r>
      <w:proofErr w:type="gramStart"/>
      <w:r>
        <w:t xml:space="preserve">   </w:t>
      </w:r>
      <w:proofErr w:type="gramEnd"/>
      <w:r w:rsidRPr="001D6C9F">
        <w:rPr>
          <w:b/>
        </w:rPr>
        <w:t>Per l'anno    201</w:t>
      </w:r>
      <w:r w:rsidR="009057CA">
        <w:rPr>
          <w:b/>
        </w:rPr>
        <w:t>9</w:t>
      </w:r>
      <w:r>
        <w:t xml:space="preserve">  le risorse di cui al comma 3, sono utilizzate per le finalità e secondo le previsioni rispettivamente  indicate</w:t>
      </w:r>
      <w:r w:rsidR="001D6C9F">
        <w:t xml:space="preserve"> </w:t>
      </w:r>
      <w:r>
        <w:t>nel presente contratto.</w:t>
      </w:r>
    </w:p>
    <w:p w:rsidR="006B546D" w:rsidRDefault="006B546D" w:rsidP="001D6C9F">
      <w:pPr>
        <w:spacing w:after="0" w:line="240" w:lineRule="auto"/>
        <w:jc w:val="both"/>
      </w:pPr>
      <w:r>
        <w:t>5.</w:t>
      </w:r>
      <w:proofErr w:type="gramStart"/>
      <w:r>
        <w:t xml:space="preserve">   </w:t>
      </w:r>
      <w:proofErr w:type="gramEnd"/>
      <w:r>
        <w:t>Le somme  non utilizzate  e non attribuite   in sede di liquidazione  degli istituti  contrattuali incrementano    il fondo complessivo  destinato  alla performance   organizzativa   ed individuale.</w:t>
      </w:r>
    </w:p>
    <w:p w:rsidR="00F170AC" w:rsidRDefault="00F170AC" w:rsidP="001D6C9F">
      <w:pPr>
        <w:spacing w:after="0" w:line="240" w:lineRule="auto"/>
        <w:jc w:val="both"/>
      </w:pPr>
      <w:r>
        <w:t xml:space="preserve">6. </w:t>
      </w:r>
      <w:r w:rsidRPr="00F170AC">
        <w:rPr>
          <w:b/>
        </w:rPr>
        <w:t>Le parti sindacali</w:t>
      </w:r>
      <w:proofErr w:type="gramStart"/>
      <w:r w:rsidRPr="00F170AC">
        <w:rPr>
          <w:b/>
        </w:rPr>
        <w:t xml:space="preserve">  </w:t>
      </w:r>
      <w:proofErr w:type="gramEnd"/>
      <w:r w:rsidRPr="00F170AC">
        <w:rPr>
          <w:b/>
        </w:rPr>
        <w:t xml:space="preserve">chiedono che verificato il calcolo del fondo  a partire dall’anno 2008  </w:t>
      </w:r>
      <w:proofErr w:type="spellStart"/>
      <w:r w:rsidRPr="00F170AC">
        <w:rPr>
          <w:b/>
        </w:rPr>
        <w:t>poiche</w:t>
      </w:r>
      <w:proofErr w:type="spellEnd"/>
      <w:r w:rsidRPr="00F170AC">
        <w:rPr>
          <w:b/>
        </w:rPr>
        <w:t>’ a vista appare inferiore  in relazione al nr. dei dipendenti , dovendo tale fondo essere consolidato  ai sensi dell’art.67 comma 1 del CCNL 21/5/2018</w:t>
      </w:r>
      <w:r>
        <w:t xml:space="preserve"> . Inoltre si fa presente che</w:t>
      </w:r>
      <w:proofErr w:type="gramStart"/>
      <w:r>
        <w:t xml:space="preserve"> </w:t>
      </w:r>
      <w:r w:rsidR="006574ED">
        <w:t xml:space="preserve"> </w:t>
      </w:r>
      <w:proofErr w:type="gramEnd"/>
      <w:r w:rsidR="006574ED">
        <w:t xml:space="preserve">dal 2019 </w:t>
      </w:r>
      <w:r>
        <w:t xml:space="preserve">  devono essere comprese </w:t>
      </w:r>
      <w:r w:rsidR="006574ED">
        <w:t xml:space="preserve"> sul fondo </w:t>
      </w:r>
      <w:r>
        <w:t xml:space="preserve">le risorse di cui all’ art.67 comma 2 , lettera a )  - </w:t>
      </w:r>
      <w:r w:rsidR="006574ED">
        <w:t xml:space="preserve">€ </w:t>
      </w:r>
      <w:r>
        <w:t xml:space="preserve">83,20 x nr. dipendenti al 31/12/2015 </w:t>
      </w:r>
    </w:p>
    <w:p w:rsidR="00F170AC" w:rsidRDefault="00F170AC" w:rsidP="001D6C9F">
      <w:pPr>
        <w:spacing w:after="0" w:line="240" w:lineRule="auto"/>
        <w:jc w:val="both"/>
      </w:pPr>
    </w:p>
    <w:p w:rsidR="00F170AC" w:rsidRDefault="00F170AC" w:rsidP="001D6C9F">
      <w:pPr>
        <w:spacing w:after="0" w:line="240" w:lineRule="auto"/>
        <w:jc w:val="both"/>
      </w:pPr>
    </w:p>
    <w:p w:rsidR="00D858B2" w:rsidRDefault="00D858B2" w:rsidP="003865A0">
      <w:pPr>
        <w:spacing w:after="0" w:line="240" w:lineRule="auto"/>
        <w:jc w:val="both"/>
        <w:rPr>
          <w:i/>
        </w:rPr>
      </w:pPr>
    </w:p>
    <w:p w:rsidR="006B546D" w:rsidRPr="001D6C9F" w:rsidRDefault="006B546D" w:rsidP="003865A0">
      <w:pPr>
        <w:spacing w:after="0" w:line="240" w:lineRule="auto"/>
        <w:jc w:val="both"/>
        <w:rPr>
          <w:i/>
        </w:rPr>
      </w:pPr>
      <w:r w:rsidRPr="001D6C9F">
        <w:rPr>
          <w:i/>
        </w:rPr>
        <w:t>Art.14</w:t>
      </w:r>
      <w:r w:rsidR="001D6C9F">
        <w:rPr>
          <w:i/>
        </w:rPr>
        <w:t xml:space="preserve">- </w:t>
      </w:r>
      <w:r w:rsidRPr="001D6C9F">
        <w:rPr>
          <w:i/>
        </w:rPr>
        <w:t>Risorse per compensare</w:t>
      </w:r>
      <w:proofErr w:type="gramStart"/>
      <w:r w:rsidRPr="001D6C9F">
        <w:rPr>
          <w:i/>
        </w:rPr>
        <w:t xml:space="preserve">  </w:t>
      </w:r>
      <w:proofErr w:type="gramEnd"/>
      <w:r w:rsidRPr="001D6C9F">
        <w:rPr>
          <w:i/>
        </w:rPr>
        <w:t>la performance  organizzativa  e individuale</w:t>
      </w:r>
    </w:p>
    <w:p w:rsidR="006B546D" w:rsidRPr="009057CA" w:rsidRDefault="001D6C9F" w:rsidP="003865A0">
      <w:pPr>
        <w:spacing w:after="0" w:line="240" w:lineRule="auto"/>
        <w:jc w:val="both"/>
        <w:rPr>
          <w:b/>
        </w:rPr>
      </w:pPr>
      <w:r w:rsidRPr="009057CA">
        <w:rPr>
          <w:b/>
        </w:rPr>
        <w:t>Per l’anno 201</w:t>
      </w:r>
      <w:r w:rsidR="009057CA" w:rsidRPr="009057CA">
        <w:rPr>
          <w:b/>
        </w:rPr>
        <w:t xml:space="preserve">9 </w:t>
      </w:r>
      <w:r w:rsidRPr="009057CA">
        <w:rPr>
          <w:b/>
        </w:rPr>
        <w:t xml:space="preserve">non sono presenti risorse </w:t>
      </w:r>
      <w:r w:rsidR="003865A0" w:rsidRPr="009057CA">
        <w:rPr>
          <w:b/>
        </w:rPr>
        <w:t xml:space="preserve">per compensi attribuibili ai sensi </w:t>
      </w:r>
      <w:proofErr w:type="gramStart"/>
      <w:r w:rsidR="003865A0" w:rsidRPr="009057CA">
        <w:rPr>
          <w:b/>
        </w:rPr>
        <w:t xml:space="preserve">dell’ </w:t>
      </w:r>
      <w:proofErr w:type="gramEnd"/>
      <w:r w:rsidR="006B546D" w:rsidRPr="009057CA">
        <w:rPr>
          <w:b/>
        </w:rPr>
        <w:t>Art.  5 comma 3 letto b</w:t>
      </w:r>
      <w:proofErr w:type="gramStart"/>
      <w:r w:rsidR="006B546D" w:rsidRPr="009057CA">
        <w:rPr>
          <w:b/>
        </w:rPr>
        <w:t>)</w:t>
      </w:r>
      <w:proofErr w:type="gramEnd"/>
      <w:r w:rsidR="006B546D" w:rsidRPr="009057CA">
        <w:rPr>
          <w:b/>
        </w:rPr>
        <w:t xml:space="preserve"> art. 7 comma 4 </w:t>
      </w:r>
      <w:proofErr w:type="spellStart"/>
      <w:r w:rsidR="006B546D" w:rsidRPr="009057CA">
        <w:rPr>
          <w:b/>
        </w:rPr>
        <w:t>lett</w:t>
      </w:r>
      <w:proofErr w:type="spellEnd"/>
      <w:proofErr w:type="gramStart"/>
      <w:r w:rsidR="006B546D" w:rsidRPr="009057CA">
        <w:rPr>
          <w:b/>
        </w:rPr>
        <w:t xml:space="preserve">  </w:t>
      </w:r>
      <w:proofErr w:type="gramEnd"/>
      <w:r w:rsidR="006B546D" w:rsidRPr="009057CA">
        <w:rPr>
          <w:b/>
        </w:rPr>
        <w:t>b) CCNL  21/05/2018</w:t>
      </w:r>
      <w:r w:rsidR="003865A0" w:rsidRPr="009057CA">
        <w:rPr>
          <w:b/>
        </w:rPr>
        <w:t>.</w:t>
      </w:r>
    </w:p>
    <w:p w:rsidR="003865A0" w:rsidRDefault="003865A0" w:rsidP="006B546D"/>
    <w:p w:rsidR="006B546D" w:rsidRDefault="006B546D" w:rsidP="003865A0">
      <w:pPr>
        <w:spacing w:after="0" w:line="240" w:lineRule="auto"/>
        <w:jc w:val="both"/>
        <w:rPr>
          <w:i/>
        </w:rPr>
      </w:pPr>
      <w:r w:rsidRPr="003865A0">
        <w:rPr>
          <w:i/>
        </w:rPr>
        <w:t>Art. 15</w:t>
      </w:r>
      <w:r w:rsidR="003865A0">
        <w:rPr>
          <w:i/>
        </w:rPr>
        <w:t xml:space="preserve">- </w:t>
      </w:r>
      <w:r w:rsidRPr="003865A0">
        <w:rPr>
          <w:i/>
        </w:rPr>
        <w:t>Risorse finalizzate agli obiettivi previsti e programmati nel Piano della Performance</w:t>
      </w:r>
      <w:proofErr w:type="gramStart"/>
      <w:r w:rsidRPr="003865A0">
        <w:rPr>
          <w:i/>
        </w:rPr>
        <w:t xml:space="preserve">  </w:t>
      </w:r>
      <w:proofErr w:type="gramEnd"/>
      <w:r w:rsidRPr="003865A0">
        <w:rPr>
          <w:i/>
        </w:rPr>
        <w:t>organizzativa</w:t>
      </w:r>
    </w:p>
    <w:p w:rsidR="003865A0" w:rsidRPr="009057CA" w:rsidRDefault="003865A0" w:rsidP="003865A0">
      <w:pPr>
        <w:spacing w:after="0" w:line="240" w:lineRule="auto"/>
        <w:jc w:val="both"/>
        <w:rPr>
          <w:b/>
        </w:rPr>
      </w:pPr>
      <w:r w:rsidRPr="009057CA">
        <w:rPr>
          <w:b/>
        </w:rPr>
        <w:t>Per l’anno 201</w:t>
      </w:r>
      <w:r w:rsidR="009057CA">
        <w:rPr>
          <w:b/>
        </w:rPr>
        <w:t>9</w:t>
      </w:r>
      <w:r w:rsidRPr="009057CA">
        <w:rPr>
          <w:b/>
        </w:rPr>
        <w:t xml:space="preserve"> non sono presenti risorse</w:t>
      </w:r>
      <w:proofErr w:type="gramStart"/>
      <w:r w:rsidRPr="009057CA">
        <w:rPr>
          <w:b/>
        </w:rPr>
        <w:t xml:space="preserve"> .</w:t>
      </w:r>
      <w:proofErr w:type="gramEnd"/>
    </w:p>
    <w:p w:rsidR="006B546D" w:rsidRDefault="006B546D" w:rsidP="006B546D">
      <w:r>
        <w:t xml:space="preserve"> </w:t>
      </w:r>
    </w:p>
    <w:p w:rsidR="006B546D" w:rsidRPr="003865A0" w:rsidRDefault="006B546D" w:rsidP="003865A0">
      <w:pPr>
        <w:spacing w:after="0" w:line="240" w:lineRule="auto"/>
        <w:rPr>
          <w:i/>
        </w:rPr>
      </w:pPr>
      <w:r w:rsidRPr="003865A0">
        <w:rPr>
          <w:i/>
        </w:rPr>
        <w:t>Art. 16</w:t>
      </w:r>
      <w:r w:rsidR="003865A0" w:rsidRPr="003865A0">
        <w:rPr>
          <w:i/>
        </w:rPr>
        <w:t xml:space="preserve">- </w:t>
      </w:r>
      <w:r w:rsidRPr="003865A0">
        <w:rPr>
          <w:i/>
        </w:rPr>
        <w:t>Differenziazione</w:t>
      </w:r>
      <w:proofErr w:type="gramStart"/>
      <w:r w:rsidR="003865A0">
        <w:rPr>
          <w:i/>
        </w:rPr>
        <w:t xml:space="preserve"> </w:t>
      </w:r>
      <w:r w:rsidRPr="003865A0">
        <w:rPr>
          <w:i/>
        </w:rPr>
        <w:t xml:space="preserve"> </w:t>
      </w:r>
      <w:proofErr w:type="gramEnd"/>
      <w:r w:rsidRPr="003865A0">
        <w:rPr>
          <w:i/>
        </w:rPr>
        <w:t>del premio  individuale  (somme variabili)</w:t>
      </w:r>
    </w:p>
    <w:p w:rsidR="006B546D" w:rsidRPr="009057CA" w:rsidRDefault="003865A0" w:rsidP="003865A0">
      <w:pPr>
        <w:spacing w:after="0" w:line="240" w:lineRule="auto"/>
        <w:rPr>
          <w:b/>
        </w:rPr>
      </w:pPr>
      <w:r w:rsidRPr="009057CA">
        <w:rPr>
          <w:b/>
        </w:rPr>
        <w:t>Per l’anno 20</w:t>
      </w:r>
      <w:r w:rsidR="009057CA" w:rsidRPr="009057CA">
        <w:rPr>
          <w:b/>
        </w:rPr>
        <w:t>19</w:t>
      </w:r>
      <w:r w:rsidRPr="009057CA">
        <w:rPr>
          <w:b/>
        </w:rPr>
        <w:t xml:space="preserve"> non vi </w:t>
      </w:r>
      <w:proofErr w:type="spellStart"/>
      <w:proofErr w:type="gramStart"/>
      <w:r w:rsidRPr="009057CA">
        <w:rPr>
          <w:b/>
        </w:rPr>
        <w:t>e’</w:t>
      </w:r>
      <w:proofErr w:type="spellEnd"/>
      <w:proofErr w:type="gramEnd"/>
      <w:r w:rsidRPr="009057CA">
        <w:rPr>
          <w:b/>
        </w:rPr>
        <w:t xml:space="preserve"> </w:t>
      </w:r>
      <w:proofErr w:type="spellStart"/>
      <w:r w:rsidRPr="009057CA">
        <w:rPr>
          <w:b/>
        </w:rPr>
        <w:t>possibilita’</w:t>
      </w:r>
      <w:proofErr w:type="spellEnd"/>
      <w:r w:rsidRPr="009057CA">
        <w:rPr>
          <w:b/>
        </w:rPr>
        <w:t xml:space="preserve"> di dare applicazione all’art.68 e </w:t>
      </w:r>
      <w:r w:rsidR="006B546D" w:rsidRPr="009057CA">
        <w:rPr>
          <w:b/>
        </w:rPr>
        <w:t>Art.  69 CCNL  21/05/2018;</w:t>
      </w:r>
    </w:p>
    <w:p w:rsidR="006B546D" w:rsidRDefault="006B546D" w:rsidP="006B546D"/>
    <w:p w:rsidR="006B546D" w:rsidRPr="003865A0" w:rsidRDefault="006B546D" w:rsidP="003865A0">
      <w:pPr>
        <w:spacing w:after="0" w:line="240" w:lineRule="auto"/>
        <w:jc w:val="both"/>
        <w:rPr>
          <w:i/>
        </w:rPr>
      </w:pPr>
      <w:r w:rsidRPr="003865A0">
        <w:rPr>
          <w:i/>
        </w:rPr>
        <w:t>Art.  17</w:t>
      </w:r>
      <w:r w:rsidR="003865A0">
        <w:rPr>
          <w:i/>
        </w:rPr>
        <w:t xml:space="preserve">- Risorse per il finanziamento delle </w:t>
      </w:r>
      <w:proofErr w:type="gramStart"/>
      <w:r w:rsidR="003865A0">
        <w:rPr>
          <w:i/>
        </w:rPr>
        <w:t>P.O.</w:t>
      </w:r>
      <w:proofErr w:type="gramEnd"/>
      <w:r w:rsidR="003865A0">
        <w:rPr>
          <w:i/>
        </w:rPr>
        <w:t xml:space="preserve"> </w:t>
      </w:r>
    </w:p>
    <w:p w:rsidR="006B546D" w:rsidRDefault="006B546D" w:rsidP="003865A0">
      <w:pPr>
        <w:spacing w:after="0" w:line="240" w:lineRule="auto"/>
        <w:jc w:val="both"/>
      </w:pPr>
      <w:r>
        <w:t>Per quanto attiene alla disciplina delle Posizioni Organizzative (</w:t>
      </w:r>
      <w:proofErr w:type="gramStart"/>
      <w:r>
        <w:t>P.O.</w:t>
      </w:r>
      <w:proofErr w:type="gramEnd"/>
      <w:r>
        <w:t>) si rinvia alle vigenti  e specifiche</w:t>
      </w:r>
      <w:r w:rsidR="003865A0">
        <w:t xml:space="preserve"> </w:t>
      </w:r>
      <w:r>
        <w:t xml:space="preserve">                                 disposizioni  contrattuali dettate dagli artt. 13,14, 15, 17 e 18 del CCNL 21/05/2018.</w:t>
      </w:r>
      <w:r w:rsidR="003865A0">
        <w:t xml:space="preserve">  </w:t>
      </w:r>
    </w:p>
    <w:p w:rsidR="006B546D" w:rsidRDefault="006B546D" w:rsidP="006B546D"/>
    <w:p w:rsidR="006B546D" w:rsidRPr="003865A0" w:rsidRDefault="006B546D" w:rsidP="003865A0">
      <w:pPr>
        <w:spacing w:after="0" w:line="240" w:lineRule="auto"/>
        <w:rPr>
          <w:i/>
        </w:rPr>
      </w:pPr>
      <w:r w:rsidRPr="003865A0">
        <w:rPr>
          <w:i/>
        </w:rPr>
        <w:t>Art.  18</w:t>
      </w:r>
      <w:r w:rsidR="003865A0">
        <w:rPr>
          <w:i/>
        </w:rPr>
        <w:t xml:space="preserve">- </w:t>
      </w:r>
      <w:r w:rsidRPr="003865A0">
        <w:rPr>
          <w:i/>
        </w:rPr>
        <w:t>Progressione economica</w:t>
      </w:r>
      <w:proofErr w:type="gramStart"/>
      <w:r w:rsidRPr="003865A0">
        <w:rPr>
          <w:i/>
        </w:rPr>
        <w:t xml:space="preserve">  </w:t>
      </w:r>
      <w:proofErr w:type="gramEnd"/>
      <w:r w:rsidRPr="003865A0">
        <w:rPr>
          <w:i/>
        </w:rPr>
        <w:t>orizzontale</w:t>
      </w:r>
      <w:r w:rsidR="003865A0">
        <w:rPr>
          <w:i/>
        </w:rPr>
        <w:t xml:space="preserve"> (</w:t>
      </w:r>
      <w:r w:rsidRPr="003865A0">
        <w:rPr>
          <w:i/>
        </w:rPr>
        <w:t>Art. 16 CCNL 21/05/2018</w:t>
      </w:r>
      <w:proofErr w:type="gramStart"/>
      <w:r w:rsidR="003865A0">
        <w:rPr>
          <w:i/>
        </w:rPr>
        <w:t>)</w:t>
      </w:r>
      <w:proofErr w:type="gramEnd"/>
    </w:p>
    <w:p w:rsidR="006B546D" w:rsidRDefault="006B546D" w:rsidP="003865A0">
      <w:pPr>
        <w:spacing w:after="0" w:line="240" w:lineRule="auto"/>
        <w:jc w:val="both"/>
      </w:pPr>
      <w:r>
        <w:t>Per l'anno 201</w:t>
      </w:r>
      <w:r w:rsidR="009057CA">
        <w:t>9</w:t>
      </w:r>
      <w:proofErr w:type="gramStart"/>
      <w:r>
        <w:t xml:space="preserve"> </w:t>
      </w:r>
      <w:r w:rsidR="003865A0">
        <w:t>,</w:t>
      </w:r>
      <w:proofErr w:type="gramEnd"/>
      <w:r w:rsidR="003865A0">
        <w:t xml:space="preserve"> data </w:t>
      </w:r>
      <w:proofErr w:type="spellStart"/>
      <w:r w:rsidR="003865A0">
        <w:t>l’esiguita’</w:t>
      </w:r>
      <w:proofErr w:type="spellEnd"/>
      <w:r w:rsidR="003865A0">
        <w:t xml:space="preserve"> del fondo, </w:t>
      </w:r>
      <w:r>
        <w:t xml:space="preserve"> non sono finanziabili progressioni economiche orizzontati </w:t>
      </w:r>
      <w:r w:rsidR="003865A0">
        <w:t xml:space="preserve">. Per </w:t>
      </w:r>
      <w:r w:rsidR="003865A0" w:rsidRPr="003865A0">
        <w:t>effetto del pensionamento avvenuto nel corso del 2018</w:t>
      </w:r>
      <w:proofErr w:type="gramStart"/>
      <w:r w:rsidR="003865A0" w:rsidRPr="003865A0">
        <w:t xml:space="preserve"> ,</w:t>
      </w:r>
      <w:proofErr w:type="gramEnd"/>
      <w:r w:rsidR="003865A0" w:rsidRPr="003865A0">
        <w:t xml:space="preserve"> </w:t>
      </w:r>
      <w:r w:rsidR="003865A0">
        <w:t xml:space="preserve">si stabilisce che </w:t>
      </w:r>
      <w:r w:rsidR="003865A0" w:rsidRPr="003865A0">
        <w:t>la quota RIA</w:t>
      </w:r>
      <w:r w:rsidR="00D858B2">
        <w:t xml:space="preserve">  ( </w:t>
      </w:r>
      <w:r w:rsidR="00D858B2" w:rsidRPr="00D858B2">
        <w:rPr>
          <w:b/>
        </w:rPr>
        <w:t>euro 720,00</w:t>
      </w:r>
      <w:r w:rsidR="006574ED">
        <w:rPr>
          <w:b/>
        </w:rPr>
        <w:t xml:space="preserve"> – parte variabile</w:t>
      </w:r>
      <w:r w:rsidR="00D858B2">
        <w:t xml:space="preserve">) </w:t>
      </w:r>
      <w:r w:rsidR="003865A0" w:rsidRPr="003865A0">
        <w:t xml:space="preserve"> e la parte relativa alla Progressione economica  </w:t>
      </w:r>
      <w:r w:rsidR="003865A0">
        <w:t>restituita al fondo</w:t>
      </w:r>
      <w:r w:rsidR="009057CA">
        <w:t xml:space="preserve"> </w:t>
      </w:r>
      <w:r w:rsidR="003865A0">
        <w:rPr>
          <w:b/>
        </w:rPr>
        <w:t xml:space="preserve"> </w:t>
      </w:r>
      <w:r w:rsidR="003865A0" w:rsidRPr="003865A0">
        <w:t xml:space="preserve"> venga prioritariamente assegnata per le progressioni orizzontali</w:t>
      </w:r>
      <w:r w:rsidR="006574ED">
        <w:t xml:space="preserve">.  Sempre per le </w:t>
      </w:r>
      <w:proofErr w:type="spellStart"/>
      <w:r w:rsidR="006574ED">
        <w:t>P.Ec.Oriz</w:t>
      </w:r>
      <w:proofErr w:type="spellEnd"/>
      <w:r w:rsidR="006574ED">
        <w:t>. si</w:t>
      </w:r>
      <w:proofErr w:type="gramStart"/>
      <w:r w:rsidR="006574ED">
        <w:t xml:space="preserve">  </w:t>
      </w:r>
      <w:proofErr w:type="gramEnd"/>
      <w:r w:rsidR="006574ED">
        <w:t>concorda di  destinare quando derivato dal ricalcolo del fon do ai sensi del CCNL 21/5/2018.</w:t>
      </w:r>
    </w:p>
    <w:p w:rsidR="006B546D" w:rsidRDefault="006B546D" w:rsidP="006B546D"/>
    <w:p w:rsidR="006B546D" w:rsidRPr="003865A0" w:rsidRDefault="006B546D" w:rsidP="003865A0">
      <w:pPr>
        <w:spacing w:after="0" w:line="240" w:lineRule="auto"/>
        <w:rPr>
          <w:i/>
        </w:rPr>
      </w:pPr>
      <w:r w:rsidRPr="003865A0">
        <w:rPr>
          <w:i/>
        </w:rPr>
        <w:t>Art.  19</w:t>
      </w:r>
      <w:r w:rsidR="003865A0">
        <w:rPr>
          <w:i/>
        </w:rPr>
        <w:t xml:space="preserve">- </w:t>
      </w:r>
      <w:r w:rsidRPr="003865A0">
        <w:rPr>
          <w:i/>
        </w:rPr>
        <w:t>Indennità</w:t>
      </w:r>
      <w:proofErr w:type="gramStart"/>
      <w:r w:rsidRPr="003865A0">
        <w:rPr>
          <w:i/>
        </w:rPr>
        <w:t xml:space="preserve">  </w:t>
      </w:r>
      <w:proofErr w:type="gramEnd"/>
      <w:r w:rsidRPr="003865A0">
        <w:rPr>
          <w:i/>
        </w:rPr>
        <w:t>condizioni  di lavoro</w:t>
      </w:r>
      <w:r w:rsidR="003865A0">
        <w:rPr>
          <w:i/>
        </w:rPr>
        <w:t xml:space="preserve"> ( </w:t>
      </w:r>
      <w:r w:rsidRPr="003865A0">
        <w:rPr>
          <w:i/>
        </w:rPr>
        <w:t>Art.  70-bis CCNL</w:t>
      </w:r>
      <w:proofErr w:type="gramStart"/>
      <w:r w:rsidRPr="003865A0">
        <w:rPr>
          <w:i/>
        </w:rPr>
        <w:t xml:space="preserve">  </w:t>
      </w:r>
      <w:proofErr w:type="gramEnd"/>
      <w:r w:rsidRPr="003865A0">
        <w:rPr>
          <w:i/>
        </w:rPr>
        <w:t>21/05/2018</w:t>
      </w:r>
      <w:r w:rsidR="003865A0">
        <w:rPr>
          <w:i/>
        </w:rPr>
        <w:t xml:space="preserve">) </w:t>
      </w:r>
    </w:p>
    <w:p w:rsidR="006B546D" w:rsidRDefault="003865A0" w:rsidP="003865A0">
      <w:pPr>
        <w:spacing w:after="0" w:line="240" w:lineRule="auto"/>
        <w:jc w:val="both"/>
      </w:pPr>
      <w:r>
        <w:t>1</w:t>
      </w:r>
      <w:r w:rsidR="006B546D">
        <w:t xml:space="preserve">. Gli enti corrispondono </w:t>
      </w:r>
      <w:proofErr w:type="gramStart"/>
      <w:r w:rsidR="006B546D" w:rsidRPr="003865A0">
        <w:rPr>
          <w:b/>
        </w:rPr>
        <w:t xml:space="preserve">una </w:t>
      </w:r>
      <w:proofErr w:type="gramEnd"/>
      <w:r w:rsidR="006B546D" w:rsidRPr="003865A0">
        <w:rPr>
          <w:b/>
        </w:rPr>
        <w:t xml:space="preserve">unica "indennità condizioni di lavoro" </w:t>
      </w:r>
      <w:r w:rsidR="006B546D">
        <w:t>destinata a remunerare lo svolgimento di attività:</w:t>
      </w:r>
    </w:p>
    <w:p w:rsidR="006B546D" w:rsidRDefault="006B546D" w:rsidP="003865A0">
      <w:pPr>
        <w:spacing w:after="0" w:line="240" w:lineRule="auto"/>
        <w:jc w:val="both"/>
      </w:pPr>
      <w:r>
        <w:t>a) disagiate;</w:t>
      </w:r>
    </w:p>
    <w:p w:rsidR="006B546D" w:rsidRDefault="006B546D" w:rsidP="003865A0">
      <w:pPr>
        <w:spacing w:after="0" w:line="240" w:lineRule="auto"/>
        <w:jc w:val="both"/>
      </w:pPr>
      <w:r>
        <w:t>b) esposte a rischi e, pertanto, pericolose o dannose per la salute;</w:t>
      </w:r>
    </w:p>
    <w:p w:rsidR="006B546D" w:rsidRDefault="006B546D" w:rsidP="003865A0">
      <w:pPr>
        <w:spacing w:after="0" w:line="240" w:lineRule="auto"/>
        <w:jc w:val="both"/>
      </w:pPr>
      <w:r>
        <w:t>c) implicanti il maneggio di valori.</w:t>
      </w:r>
    </w:p>
    <w:p w:rsidR="006B546D" w:rsidRDefault="006B546D" w:rsidP="003865A0">
      <w:pPr>
        <w:spacing w:after="0" w:line="240" w:lineRule="auto"/>
        <w:jc w:val="both"/>
      </w:pPr>
      <w:r>
        <w:t>2. L'indennità</w:t>
      </w:r>
      <w:proofErr w:type="gramStart"/>
      <w:r>
        <w:t xml:space="preserve">  </w:t>
      </w:r>
      <w:proofErr w:type="gramEnd"/>
      <w:r>
        <w:t>di cui al presente articolo è commisurata ai giorni di effettivo svolgimento  delle attività di cui al comma  l</w:t>
      </w:r>
      <w:r w:rsidR="001922F6">
        <w:t>.</w:t>
      </w:r>
      <w:r w:rsidR="003865A0">
        <w:t xml:space="preserve"> </w:t>
      </w:r>
    </w:p>
    <w:p w:rsidR="006B546D" w:rsidRDefault="006B546D" w:rsidP="003865A0">
      <w:pPr>
        <w:spacing w:after="0" w:line="240" w:lineRule="auto"/>
        <w:jc w:val="both"/>
      </w:pPr>
      <w:r>
        <w:t>3. La misura di cui al comma</w:t>
      </w:r>
      <w:proofErr w:type="gramStart"/>
      <w:r>
        <w:t xml:space="preserve">  </w:t>
      </w:r>
      <w:proofErr w:type="gramEnd"/>
      <w:r>
        <w:t>I è definita mediante la presente contrattazione  integrativa, per come</w:t>
      </w:r>
      <w:r w:rsidR="003865A0">
        <w:t xml:space="preserve"> </w:t>
      </w:r>
      <w:r>
        <w:t xml:space="preserve">previsto all'art.  7, comma </w:t>
      </w:r>
      <w:proofErr w:type="gramStart"/>
      <w:r>
        <w:t>4</w:t>
      </w:r>
      <w:proofErr w:type="gramEnd"/>
      <w:r>
        <w:t xml:space="preserve"> del CCNL, sulla base dei seguenti criteri:</w:t>
      </w:r>
    </w:p>
    <w:p w:rsidR="006B546D" w:rsidRDefault="006B546D" w:rsidP="003865A0">
      <w:pPr>
        <w:spacing w:after="0" w:line="240" w:lineRule="auto"/>
        <w:jc w:val="both"/>
      </w:pPr>
      <w:r>
        <w:t xml:space="preserve">a) </w:t>
      </w:r>
      <w:r w:rsidR="001922F6">
        <w:t>valutazione</w:t>
      </w:r>
      <w:r>
        <w:t xml:space="preserve"> dell'effettiva</w:t>
      </w:r>
      <w:proofErr w:type="gramStart"/>
      <w:r>
        <w:t xml:space="preserve">  </w:t>
      </w:r>
      <w:proofErr w:type="gramEnd"/>
      <w:r>
        <w:t>incidenza di ciascuna delle causali di cui al comma l nelle attività svolte dal dipendente;</w:t>
      </w:r>
    </w:p>
    <w:p w:rsidR="006B546D" w:rsidRDefault="006B546D" w:rsidP="003865A0">
      <w:pPr>
        <w:spacing w:after="0" w:line="240" w:lineRule="auto"/>
        <w:jc w:val="both"/>
      </w:pPr>
      <w:r>
        <w:t>b) caratteristiche istituzionali, dimensionali, sociali e ambientali degli enti interessati e degli specifici</w:t>
      </w:r>
      <w:r w:rsidR="001922F6">
        <w:t xml:space="preserve"> </w:t>
      </w:r>
      <w:r>
        <w:t>settori di attività.</w:t>
      </w:r>
    </w:p>
    <w:p w:rsidR="006B546D" w:rsidRDefault="006B546D" w:rsidP="003865A0">
      <w:pPr>
        <w:spacing w:after="0" w:line="240" w:lineRule="auto"/>
        <w:jc w:val="both"/>
      </w:pPr>
      <w:r>
        <w:t xml:space="preserve">Le parti stabiliscono che l'importo giornaliero da assegnare al personale interessato </w:t>
      </w:r>
      <w:proofErr w:type="gramStart"/>
      <w:r>
        <w:t>in</w:t>
      </w:r>
      <w:r w:rsidR="001922F6">
        <w:t xml:space="preserve"> </w:t>
      </w:r>
      <w:r>
        <w:t xml:space="preserve"> relazione  al</w:t>
      </w:r>
      <w:proofErr w:type="gramEnd"/>
      <w:r>
        <w:t xml:space="preserve"> grado di incidenza di cui al comma 3 lettere a) e b) sarà pari ad </w:t>
      </w:r>
      <w:r w:rsidRPr="001922F6">
        <w:rPr>
          <w:b/>
        </w:rPr>
        <w:t>€    1,20</w:t>
      </w:r>
      <w:r>
        <w:t xml:space="preserve">  </w:t>
      </w:r>
      <w:r w:rsidR="00D858B2">
        <w:t xml:space="preserve">gg. </w:t>
      </w:r>
      <w:r>
        <w:t xml:space="preserve">per l'incidenza  di una sola  causale e sarà aumentata del </w:t>
      </w:r>
      <w:r w:rsidRPr="001922F6">
        <w:rPr>
          <w:b/>
        </w:rPr>
        <w:t>50%</w:t>
      </w:r>
      <w:r>
        <w:t xml:space="preserve">  per ogni causale aggiuntiva.</w:t>
      </w:r>
    </w:p>
    <w:p w:rsidR="006B546D" w:rsidRDefault="006B546D" w:rsidP="003865A0">
      <w:pPr>
        <w:spacing w:after="0" w:line="240" w:lineRule="auto"/>
        <w:jc w:val="both"/>
        <w:rPr>
          <w:b/>
        </w:rPr>
      </w:pPr>
      <w:r w:rsidRPr="001922F6">
        <w:rPr>
          <w:b/>
        </w:rPr>
        <w:t>Per l'annualità</w:t>
      </w:r>
      <w:proofErr w:type="gramStart"/>
      <w:r w:rsidRPr="001922F6">
        <w:rPr>
          <w:b/>
        </w:rPr>
        <w:t xml:space="preserve">  </w:t>
      </w:r>
      <w:proofErr w:type="gramEnd"/>
      <w:r w:rsidRPr="001922F6">
        <w:rPr>
          <w:b/>
        </w:rPr>
        <w:t>di cui al presente CCDI  il personale interessato è pari a:</w:t>
      </w:r>
    </w:p>
    <w:tbl>
      <w:tblPr>
        <w:tblStyle w:val="Grigliatabella"/>
        <w:tblW w:w="0" w:type="auto"/>
        <w:tblLook w:val="04A0" w:firstRow="1" w:lastRow="0" w:firstColumn="1" w:lastColumn="0" w:noHBand="0" w:noVBand="1"/>
      </w:tblPr>
      <w:tblGrid>
        <w:gridCol w:w="1097"/>
        <w:gridCol w:w="1846"/>
        <w:gridCol w:w="1843"/>
        <w:gridCol w:w="2268"/>
        <w:gridCol w:w="2800"/>
      </w:tblGrid>
      <w:tr w:rsidR="00D53C54" w:rsidTr="00D858B2">
        <w:tc>
          <w:tcPr>
            <w:tcW w:w="1097" w:type="dxa"/>
          </w:tcPr>
          <w:p w:rsidR="00D53C54" w:rsidRDefault="00D53C54" w:rsidP="003865A0">
            <w:pPr>
              <w:jc w:val="both"/>
            </w:pPr>
            <w:proofErr w:type="gramStart"/>
            <w:r>
              <w:t>settore</w:t>
            </w:r>
            <w:proofErr w:type="gramEnd"/>
            <w:r>
              <w:t xml:space="preserve"> </w:t>
            </w:r>
          </w:p>
        </w:tc>
        <w:tc>
          <w:tcPr>
            <w:tcW w:w="1846" w:type="dxa"/>
          </w:tcPr>
          <w:p w:rsidR="00D53C54" w:rsidRDefault="00D53C54" w:rsidP="003865A0">
            <w:pPr>
              <w:jc w:val="both"/>
            </w:pPr>
            <w:r>
              <w:t xml:space="preserve">Ufficio </w:t>
            </w:r>
          </w:p>
        </w:tc>
        <w:tc>
          <w:tcPr>
            <w:tcW w:w="1843" w:type="dxa"/>
          </w:tcPr>
          <w:p w:rsidR="00D53C54" w:rsidRDefault="00D53C54" w:rsidP="003865A0">
            <w:pPr>
              <w:jc w:val="both"/>
            </w:pPr>
            <w:r>
              <w:t xml:space="preserve">Somma assegnata </w:t>
            </w:r>
          </w:p>
        </w:tc>
        <w:tc>
          <w:tcPr>
            <w:tcW w:w="2268" w:type="dxa"/>
          </w:tcPr>
          <w:p w:rsidR="00D53C54" w:rsidRPr="00D53C54" w:rsidRDefault="00D53C54" w:rsidP="00D53C54">
            <w:pPr>
              <w:jc w:val="both"/>
            </w:pPr>
            <w:r w:rsidRPr="00D53C54">
              <w:t>Di cui</w:t>
            </w:r>
            <w:proofErr w:type="gramStart"/>
            <w:r w:rsidRPr="00D53C54">
              <w:t xml:space="preserve"> </w:t>
            </w:r>
            <w:r>
              <w:t xml:space="preserve">   </w:t>
            </w:r>
            <w:proofErr w:type="gramEnd"/>
            <w:r w:rsidRPr="00D53C54">
              <w:t xml:space="preserve">dipendenti n. </w:t>
            </w:r>
          </w:p>
        </w:tc>
        <w:tc>
          <w:tcPr>
            <w:tcW w:w="2800" w:type="dxa"/>
          </w:tcPr>
          <w:p w:rsidR="00D53C54" w:rsidRPr="00D53C54" w:rsidRDefault="00D53C54" w:rsidP="00D53C54">
            <w:pPr>
              <w:jc w:val="both"/>
            </w:pPr>
            <w:proofErr w:type="gramStart"/>
            <w:r w:rsidRPr="00D53C54">
              <w:t>Causal</w:t>
            </w:r>
            <w:r>
              <w:t>i</w:t>
            </w:r>
            <w:proofErr w:type="gramEnd"/>
          </w:p>
        </w:tc>
      </w:tr>
      <w:tr w:rsidR="00D53C54" w:rsidTr="00D858B2">
        <w:tc>
          <w:tcPr>
            <w:tcW w:w="1097" w:type="dxa"/>
          </w:tcPr>
          <w:p w:rsidR="00D53C54" w:rsidRPr="00D53C54" w:rsidRDefault="00D53C54" w:rsidP="003865A0">
            <w:pPr>
              <w:jc w:val="both"/>
            </w:pPr>
            <w:r>
              <w:t xml:space="preserve">Area </w:t>
            </w:r>
            <w:proofErr w:type="gramStart"/>
            <w:r>
              <w:t>1</w:t>
            </w:r>
            <w:proofErr w:type="gramEnd"/>
          </w:p>
        </w:tc>
        <w:tc>
          <w:tcPr>
            <w:tcW w:w="1846" w:type="dxa"/>
          </w:tcPr>
          <w:p w:rsidR="00D53C54" w:rsidRPr="00D53C54" w:rsidRDefault="00D53C54" w:rsidP="00D53C54">
            <w:pPr>
              <w:jc w:val="both"/>
            </w:pPr>
            <w:proofErr w:type="spellStart"/>
            <w:r>
              <w:t>Serv</w:t>
            </w:r>
            <w:proofErr w:type="spellEnd"/>
            <w:r>
              <w:t>. Polizia M.</w:t>
            </w:r>
          </w:p>
        </w:tc>
        <w:tc>
          <w:tcPr>
            <w:tcW w:w="1843" w:type="dxa"/>
          </w:tcPr>
          <w:p w:rsidR="00D53C54" w:rsidRPr="00D53C54" w:rsidRDefault="00D53C54" w:rsidP="003865A0">
            <w:pPr>
              <w:jc w:val="both"/>
            </w:pPr>
            <w:r>
              <w:t>€</w:t>
            </w:r>
            <w:proofErr w:type="gramStart"/>
            <w:r>
              <w:t xml:space="preserve">    </w:t>
            </w:r>
            <w:proofErr w:type="gramEnd"/>
            <w:r>
              <w:t xml:space="preserve">495,00        </w:t>
            </w:r>
          </w:p>
        </w:tc>
        <w:tc>
          <w:tcPr>
            <w:tcW w:w="2268" w:type="dxa"/>
          </w:tcPr>
          <w:p w:rsidR="00D53C54" w:rsidRPr="00D53C54" w:rsidRDefault="00D53C54" w:rsidP="003865A0">
            <w:pPr>
              <w:jc w:val="both"/>
            </w:pPr>
            <w:r w:rsidRPr="00D53C54">
              <w:t>1</w:t>
            </w:r>
          </w:p>
        </w:tc>
        <w:tc>
          <w:tcPr>
            <w:tcW w:w="2800" w:type="dxa"/>
          </w:tcPr>
          <w:p w:rsidR="00D53C54" w:rsidRPr="00D53C54" w:rsidRDefault="00D53C54" w:rsidP="003865A0">
            <w:pPr>
              <w:jc w:val="both"/>
            </w:pPr>
            <w:r>
              <w:t xml:space="preserve">(Rischio / </w:t>
            </w:r>
            <w:proofErr w:type="spellStart"/>
            <w:r>
              <w:t>manegg.valori</w:t>
            </w:r>
            <w:proofErr w:type="spellEnd"/>
            <w:r>
              <w:t>)</w:t>
            </w:r>
            <w:proofErr w:type="gramStart"/>
            <w:r>
              <w:t xml:space="preserve"> </w:t>
            </w:r>
            <w:r w:rsidRPr="00D53C54">
              <w:t xml:space="preserve"> </w:t>
            </w:r>
            <w:proofErr w:type="gramEnd"/>
          </w:p>
        </w:tc>
      </w:tr>
      <w:tr w:rsidR="00D53C54" w:rsidTr="00D858B2">
        <w:tc>
          <w:tcPr>
            <w:tcW w:w="1097" w:type="dxa"/>
          </w:tcPr>
          <w:p w:rsidR="00D53C54" w:rsidRPr="00D53C54" w:rsidRDefault="00D53C54" w:rsidP="00D53C54">
            <w:pPr>
              <w:jc w:val="both"/>
            </w:pPr>
            <w:r w:rsidRPr="00D53C54">
              <w:t xml:space="preserve">Area </w:t>
            </w:r>
            <w:proofErr w:type="gramStart"/>
            <w:r>
              <w:t>3</w:t>
            </w:r>
            <w:proofErr w:type="gramEnd"/>
          </w:p>
        </w:tc>
        <w:tc>
          <w:tcPr>
            <w:tcW w:w="1846" w:type="dxa"/>
          </w:tcPr>
          <w:p w:rsidR="00D53C54" w:rsidRPr="00D53C54" w:rsidRDefault="00D53C54" w:rsidP="003865A0">
            <w:pPr>
              <w:jc w:val="both"/>
            </w:pPr>
            <w:r>
              <w:t xml:space="preserve">Servizi Esterni </w:t>
            </w:r>
          </w:p>
        </w:tc>
        <w:tc>
          <w:tcPr>
            <w:tcW w:w="1843" w:type="dxa"/>
          </w:tcPr>
          <w:p w:rsidR="00D53C54" w:rsidRPr="00D53C54" w:rsidRDefault="00D53C54" w:rsidP="003865A0">
            <w:pPr>
              <w:jc w:val="both"/>
            </w:pPr>
            <w:r>
              <w:t>€</w:t>
            </w:r>
            <w:proofErr w:type="gramStart"/>
            <w:r>
              <w:t xml:space="preserve">    </w:t>
            </w:r>
            <w:proofErr w:type="gramEnd"/>
            <w:r>
              <w:t xml:space="preserve">330,00 </w:t>
            </w:r>
          </w:p>
        </w:tc>
        <w:tc>
          <w:tcPr>
            <w:tcW w:w="2268" w:type="dxa"/>
          </w:tcPr>
          <w:p w:rsidR="00D53C54" w:rsidRPr="00D53C54" w:rsidRDefault="00D53C54" w:rsidP="003865A0">
            <w:pPr>
              <w:jc w:val="both"/>
            </w:pPr>
            <w:r>
              <w:t>1</w:t>
            </w:r>
          </w:p>
        </w:tc>
        <w:tc>
          <w:tcPr>
            <w:tcW w:w="2800" w:type="dxa"/>
          </w:tcPr>
          <w:p w:rsidR="00D53C54" w:rsidRPr="00D53C54" w:rsidRDefault="00D53C54" w:rsidP="003865A0">
            <w:pPr>
              <w:jc w:val="both"/>
            </w:pPr>
            <w:r>
              <w:t xml:space="preserve">(Rischio) </w:t>
            </w:r>
          </w:p>
        </w:tc>
      </w:tr>
      <w:tr w:rsidR="00D53C54" w:rsidTr="00D858B2">
        <w:tc>
          <w:tcPr>
            <w:tcW w:w="1097" w:type="dxa"/>
          </w:tcPr>
          <w:p w:rsidR="00D53C54" w:rsidRPr="00D53C54" w:rsidRDefault="00D53C54" w:rsidP="003865A0">
            <w:pPr>
              <w:jc w:val="both"/>
            </w:pPr>
            <w:r w:rsidRPr="00D53C54">
              <w:t xml:space="preserve">Area </w:t>
            </w:r>
            <w:proofErr w:type="gramStart"/>
            <w:r w:rsidRPr="00D53C54">
              <w:t>2</w:t>
            </w:r>
            <w:proofErr w:type="gramEnd"/>
          </w:p>
        </w:tc>
        <w:tc>
          <w:tcPr>
            <w:tcW w:w="1846" w:type="dxa"/>
          </w:tcPr>
          <w:p w:rsidR="00D53C54" w:rsidRPr="00D53C54" w:rsidRDefault="00D53C54" w:rsidP="003865A0">
            <w:pPr>
              <w:jc w:val="both"/>
            </w:pPr>
            <w:proofErr w:type="spellStart"/>
            <w:r w:rsidRPr="00D53C54">
              <w:t>Serv</w:t>
            </w:r>
            <w:proofErr w:type="spellEnd"/>
            <w:r w:rsidRPr="00D53C54">
              <w:t>. Economato</w:t>
            </w:r>
          </w:p>
        </w:tc>
        <w:tc>
          <w:tcPr>
            <w:tcW w:w="1843" w:type="dxa"/>
          </w:tcPr>
          <w:p w:rsidR="00D53C54" w:rsidRPr="00D53C54" w:rsidRDefault="00D53C54" w:rsidP="00D858B2">
            <w:pPr>
              <w:jc w:val="both"/>
            </w:pPr>
            <w:r>
              <w:t>€</w:t>
            </w:r>
            <w:proofErr w:type="gramStart"/>
            <w:r>
              <w:t xml:space="preserve">    </w:t>
            </w:r>
            <w:proofErr w:type="gramEnd"/>
            <w:r w:rsidR="0044321A">
              <w:t>326,</w:t>
            </w:r>
            <w:r w:rsidR="00D858B2">
              <w:t>70</w:t>
            </w:r>
          </w:p>
        </w:tc>
        <w:tc>
          <w:tcPr>
            <w:tcW w:w="2268" w:type="dxa"/>
          </w:tcPr>
          <w:p w:rsidR="00D53C54" w:rsidRPr="00D53C54" w:rsidRDefault="00D53C54" w:rsidP="009057CA">
            <w:pPr>
              <w:jc w:val="both"/>
            </w:pPr>
            <w:r>
              <w:t>1</w:t>
            </w:r>
            <w:proofErr w:type="gramStart"/>
            <w:r>
              <w:t xml:space="preserve">  </w:t>
            </w:r>
            <w:proofErr w:type="gramEnd"/>
            <w:r>
              <w:t xml:space="preserve">( part time </w:t>
            </w:r>
            <w:r w:rsidR="009057CA">
              <w:t>66</w:t>
            </w:r>
            <w:r>
              <w:t xml:space="preserve">%) </w:t>
            </w:r>
          </w:p>
        </w:tc>
        <w:tc>
          <w:tcPr>
            <w:tcW w:w="2800" w:type="dxa"/>
          </w:tcPr>
          <w:p w:rsidR="00D53C54" w:rsidRPr="00D53C54" w:rsidRDefault="00D53C54" w:rsidP="00D53C54">
            <w:pPr>
              <w:jc w:val="both"/>
            </w:pPr>
            <w:r>
              <w:t>(disagio/</w:t>
            </w:r>
            <w:proofErr w:type="spellStart"/>
            <w:proofErr w:type="gramStart"/>
            <w:r>
              <w:t>manegg</w:t>
            </w:r>
            <w:proofErr w:type="spellEnd"/>
            <w:r>
              <w:t>.</w:t>
            </w:r>
            <w:proofErr w:type="gramEnd"/>
            <w:r>
              <w:t xml:space="preserve"> valori)</w:t>
            </w:r>
          </w:p>
        </w:tc>
      </w:tr>
      <w:tr w:rsidR="00D53C54" w:rsidTr="00D858B2">
        <w:tc>
          <w:tcPr>
            <w:tcW w:w="1097" w:type="dxa"/>
          </w:tcPr>
          <w:p w:rsidR="00D53C54" w:rsidRPr="00D53C54" w:rsidRDefault="00D53C54" w:rsidP="003865A0">
            <w:pPr>
              <w:jc w:val="both"/>
            </w:pPr>
            <w:r>
              <w:t xml:space="preserve">Area </w:t>
            </w:r>
            <w:proofErr w:type="gramStart"/>
            <w:r>
              <w:t>1</w:t>
            </w:r>
            <w:proofErr w:type="gramEnd"/>
          </w:p>
        </w:tc>
        <w:tc>
          <w:tcPr>
            <w:tcW w:w="1846" w:type="dxa"/>
          </w:tcPr>
          <w:p w:rsidR="00D53C54" w:rsidRPr="00D53C54" w:rsidRDefault="00D53C54" w:rsidP="003865A0">
            <w:pPr>
              <w:jc w:val="both"/>
            </w:pPr>
            <w:proofErr w:type="spellStart"/>
            <w:r>
              <w:t>Serv</w:t>
            </w:r>
            <w:proofErr w:type="spellEnd"/>
            <w:r>
              <w:t xml:space="preserve">. Ausiliari </w:t>
            </w:r>
          </w:p>
        </w:tc>
        <w:tc>
          <w:tcPr>
            <w:tcW w:w="1843" w:type="dxa"/>
          </w:tcPr>
          <w:p w:rsidR="00D53C54" w:rsidRPr="00D53C54" w:rsidRDefault="00D53C54" w:rsidP="0044321A">
            <w:pPr>
              <w:jc w:val="both"/>
            </w:pPr>
            <w:r>
              <w:t>€</w:t>
            </w:r>
            <w:proofErr w:type="gramStart"/>
            <w:r>
              <w:t xml:space="preserve">    </w:t>
            </w:r>
            <w:proofErr w:type="gramEnd"/>
            <w:r w:rsidR="0044321A">
              <w:t>218,00</w:t>
            </w:r>
          </w:p>
        </w:tc>
        <w:tc>
          <w:tcPr>
            <w:tcW w:w="2268" w:type="dxa"/>
          </w:tcPr>
          <w:p w:rsidR="00D53C54" w:rsidRPr="00D53C54" w:rsidRDefault="00D53C54" w:rsidP="009057CA">
            <w:pPr>
              <w:jc w:val="both"/>
            </w:pPr>
            <w:r>
              <w:t>1</w:t>
            </w:r>
            <w:proofErr w:type="gramStart"/>
            <w:r>
              <w:t xml:space="preserve">  </w:t>
            </w:r>
            <w:proofErr w:type="gramEnd"/>
            <w:r>
              <w:t>(</w:t>
            </w:r>
            <w:r w:rsidR="0044321A">
              <w:t xml:space="preserve"> </w:t>
            </w:r>
            <w:r>
              <w:t xml:space="preserve">part time </w:t>
            </w:r>
            <w:r w:rsidR="009057CA">
              <w:t>66</w:t>
            </w:r>
            <w:r>
              <w:t>% )</w:t>
            </w:r>
          </w:p>
        </w:tc>
        <w:tc>
          <w:tcPr>
            <w:tcW w:w="2800" w:type="dxa"/>
          </w:tcPr>
          <w:p w:rsidR="00D53C54" w:rsidRPr="00D53C54" w:rsidRDefault="00D53C54" w:rsidP="003865A0">
            <w:pPr>
              <w:jc w:val="both"/>
            </w:pPr>
            <w:r>
              <w:t xml:space="preserve">(disagio) </w:t>
            </w:r>
          </w:p>
        </w:tc>
      </w:tr>
      <w:tr w:rsidR="009057CA" w:rsidTr="00D858B2">
        <w:tc>
          <w:tcPr>
            <w:tcW w:w="1097" w:type="dxa"/>
          </w:tcPr>
          <w:p w:rsidR="009057CA" w:rsidRDefault="009057CA" w:rsidP="003865A0">
            <w:pPr>
              <w:jc w:val="both"/>
            </w:pPr>
            <w:r>
              <w:t xml:space="preserve">Area </w:t>
            </w:r>
            <w:proofErr w:type="gramStart"/>
            <w:r>
              <w:t>1</w:t>
            </w:r>
            <w:proofErr w:type="gramEnd"/>
            <w:r>
              <w:t xml:space="preserve"> </w:t>
            </w:r>
          </w:p>
        </w:tc>
        <w:tc>
          <w:tcPr>
            <w:tcW w:w="1846" w:type="dxa"/>
          </w:tcPr>
          <w:p w:rsidR="009057CA" w:rsidRDefault="009057CA" w:rsidP="003865A0">
            <w:pPr>
              <w:jc w:val="both"/>
            </w:pPr>
            <w:proofErr w:type="spellStart"/>
            <w:r>
              <w:t>Serv</w:t>
            </w:r>
            <w:proofErr w:type="spellEnd"/>
            <w:r>
              <w:t xml:space="preserve">. Anagrafe </w:t>
            </w:r>
          </w:p>
        </w:tc>
        <w:tc>
          <w:tcPr>
            <w:tcW w:w="1843" w:type="dxa"/>
          </w:tcPr>
          <w:p w:rsidR="009057CA" w:rsidRDefault="009057CA" w:rsidP="003865A0">
            <w:pPr>
              <w:jc w:val="both"/>
            </w:pPr>
            <w:r>
              <w:t>€</w:t>
            </w:r>
            <w:proofErr w:type="gramStart"/>
            <w:r>
              <w:t xml:space="preserve"> </w:t>
            </w:r>
            <w:r w:rsidR="0044321A">
              <w:t xml:space="preserve">   </w:t>
            </w:r>
            <w:proofErr w:type="gramEnd"/>
            <w:r w:rsidR="0044321A">
              <w:t xml:space="preserve">165,00 </w:t>
            </w:r>
          </w:p>
        </w:tc>
        <w:tc>
          <w:tcPr>
            <w:tcW w:w="2268" w:type="dxa"/>
          </w:tcPr>
          <w:p w:rsidR="009057CA" w:rsidRDefault="0044321A" w:rsidP="009057CA">
            <w:pPr>
              <w:jc w:val="both"/>
            </w:pPr>
            <w:r>
              <w:t xml:space="preserve">1 </w:t>
            </w:r>
            <w:proofErr w:type="gramStart"/>
            <w:r>
              <w:t xml:space="preserve">( </w:t>
            </w:r>
            <w:proofErr w:type="gramEnd"/>
            <w:r>
              <w:t xml:space="preserve">dal 1/7/2019) </w:t>
            </w:r>
          </w:p>
        </w:tc>
        <w:tc>
          <w:tcPr>
            <w:tcW w:w="2800" w:type="dxa"/>
          </w:tcPr>
          <w:p w:rsidR="009057CA" w:rsidRDefault="0044321A" w:rsidP="003865A0">
            <w:pPr>
              <w:jc w:val="both"/>
            </w:pPr>
            <w:proofErr w:type="gramStart"/>
            <w:r>
              <w:t xml:space="preserve">( </w:t>
            </w:r>
            <w:proofErr w:type="spellStart"/>
            <w:proofErr w:type="gramEnd"/>
            <w:r>
              <w:t>manegg</w:t>
            </w:r>
            <w:proofErr w:type="spellEnd"/>
            <w:r>
              <w:t xml:space="preserve">. valori) </w:t>
            </w:r>
          </w:p>
        </w:tc>
      </w:tr>
      <w:tr w:rsidR="00D53C54" w:rsidTr="00D858B2">
        <w:tc>
          <w:tcPr>
            <w:tcW w:w="2943" w:type="dxa"/>
            <w:gridSpan w:val="2"/>
          </w:tcPr>
          <w:p w:rsidR="00D53C54" w:rsidRDefault="00D53C54" w:rsidP="003865A0">
            <w:pPr>
              <w:jc w:val="both"/>
              <w:rPr>
                <w:b/>
              </w:rPr>
            </w:pPr>
            <w:proofErr w:type="gramStart"/>
            <w:r>
              <w:rPr>
                <w:b/>
              </w:rPr>
              <w:t>totali</w:t>
            </w:r>
            <w:proofErr w:type="gramEnd"/>
          </w:p>
        </w:tc>
        <w:tc>
          <w:tcPr>
            <w:tcW w:w="1843" w:type="dxa"/>
          </w:tcPr>
          <w:p w:rsidR="00D53C54" w:rsidRDefault="0044321A" w:rsidP="00D858B2">
            <w:pPr>
              <w:jc w:val="both"/>
              <w:rPr>
                <w:b/>
              </w:rPr>
            </w:pPr>
            <w:r>
              <w:rPr>
                <w:b/>
              </w:rPr>
              <w:fldChar w:fldCharType="begin"/>
            </w:r>
            <w:r>
              <w:rPr>
                <w:b/>
              </w:rPr>
              <w:instrText xml:space="preserve"> =SUM(ABOVE) </w:instrText>
            </w:r>
            <w:r>
              <w:rPr>
                <w:b/>
              </w:rPr>
              <w:fldChar w:fldCharType="separate"/>
            </w:r>
            <w:r>
              <w:rPr>
                <w:b/>
                <w:noProof/>
              </w:rPr>
              <w:t>€ 1.534,</w:t>
            </w:r>
            <w:r w:rsidR="00D858B2">
              <w:rPr>
                <w:b/>
                <w:noProof/>
              </w:rPr>
              <w:t>70</w:t>
            </w:r>
            <w:r>
              <w:rPr>
                <w:b/>
              </w:rPr>
              <w:fldChar w:fldCharType="end"/>
            </w:r>
          </w:p>
        </w:tc>
        <w:tc>
          <w:tcPr>
            <w:tcW w:w="5068" w:type="dxa"/>
            <w:gridSpan w:val="2"/>
          </w:tcPr>
          <w:p w:rsidR="00D53C54" w:rsidRDefault="00D53C54" w:rsidP="003865A0">
            <w:pPr>
              <w:jc w:val="both"/>
              <w:rPr>
                <w:b/>
              </w:rPr>
            </w:pPr>
            <w:r>
              <w:rPr>
                <w:b/>
              </w:rPr>
              <w:t xml:space="preserve"> </w:t>
            </w:r>
          </w:p>
        </w:tc>
      </w:tr>
    </w:tbl>
    <w:p w:rsidR="006B546D" w:rsidRDefault="006B546D" w:rsidP="003865A0">
      <w:pPr>
        <w:spacing w:after="0" w:line="240" w:lineRule="auto"/>
        <w:jc w:val="both"/>
      </w:pPr>
      <w:r>
        <w:lastRenderedPageBreak/>
        <w:t>La liquidazione</w:t>
      </w:r>
      <w:proofErr w:type="gramStart"/>
      <w:r>
        <w:t xml:space="preserve">  </w:t>
      </w:r>
      <w:proofErr w:type="gramEnd"/>
      <w:r>
        <w:t xml:space="preserve">dell'indennità,    essendo  legata alla effettiva  presenza  in servizio,  avverrà   a consuntivo  d'anno  e dovrà  essere  certificata   </w:t>
      </w:r>
      <w:r w:rsidR="00D858B2">
        <w:t>.</w:t>
      </w:r>
    </w:p>
    <w:p w:rsidR="00D858B2" w:rsidRDefault="00D858B2" w:rsidP="00D53C54">
      <w:pPr>
        <w:spacing w:after="0" w:line="240" w:lineRule="auto"/>
        <w:jc w:val="both"/>
        <w:rPr>
          <w:i/>
        </w:rPr>
      </w:pPr>
    </w:p>
    <w:p w:rsidR="006B546D" w:rsidRDefault="006B546D" w:rsidP="00D53C54">
      <w:pPr>
        <w:spacing w:after="0" w:line="240" w:lineRule="auto"/>
        <w:jc w:val="both"/>
      </w:pPr>
      <w:r w:rsidRPr="00D53C54">
        <w:rPr>
          <w:i/>
        </w:rPr>
        <w:t>Art. 20</w:t>
      </w:r>
      <w:r w:rsidR="00D53C54">
        <w:rPr>
          <w:i/>
        </w:rPr>
        <w:t xml:space="preserve">- </w:t>
      </w:r>
      <w:r w:rsidRPr="00D53C54">
        <w:rPr>
          <w:i/>
        </w:rPr>
        <w:t>Indennità</w:t>
      </w:r>
      <w:proofErr w:type="gramStart"/>
      <w:r w:rsidRPr="00D53C54">
        <w:rPr>
          <w:i/>
        </w:rPr>
        <w:t xml:space="preserve">   </w:t>
      </w:r>
      <w:proofErr w:type="gramEnd"/>
      <w:r w:rsidRPr="00D53C54">
        <w:rPr>
          <w:i/>
        </w:rPr>
        <w:t>per specifiche  responsabilità</w:t>
      </w:r>
      <w:r w:rsidR="00D53C54">
        <w:rPr>
          <w:i/>
        </w:rPr>
        <w:t xml:space="preserve">  ( </w:t>
      </w:r>
      <w:r>
        <w:t>Art.  70-quinquies</w:t>
      </w:r>
      <w:proofErr w:type="gramStart"/>
      <w:r>
        <w:t xml:space="preserve">   </w:t>
      </w:r>
      <w:proofErr w:type="gramEnd"/>
      <w:r>
        <w:t>CCNL  21/05/2018</w:t>
      </w:r>
      <w:r w:rsidR="00D53C54">
        <w:t xml:space="preserve"> )</w:t>
      </w:r>
    </w:p>
    <w:p w:rsidR="006B546D" w:rsidRDefault="006B546D" w:rsidP="00D53C54">
      <w:pPr>
        <w:spacing w:after="0" w:line="240" w:lineRule="auto"/>
        <w:jc w:val="both"/>
      </w:pPr>
      <w:r>
        <w:t>1. Per</w:t>
      </w:r>
      <w:proofErr w:type="gramStart"/>
      <w:r>
        <w:t xml:space="preserve">  </w:t>
      </w:r>
      <w:proofErr w:type="gramEnd"/>
      <w:r>
        <w:t>compensare   l’esercizio   di  compiti  che  comportano   specifiche  responsabilità,   al  personale  delle</w:t>
      </w:r>
      <w:r w:rsidR="00F12ACE">
        <w:t xml:space="preserve"> </w:t>
      </w:r>
      <w:r>
        <w:t xml:space="preserve">categorie  </w:t>
      </w:r>
      <w:r w:rsidRPr="00F12ACE">
        <w:rPr>
          <w:b/>
        </w:rPr>
        <w:t>C</w:t>
      </w:r>
      <w:r w:rsidR="00F12ACE">
        <w:t xml:space="preserve"> </w:t>
      </w:r>
      <w:r>
        <w:t xml:space="preserve">, qualora non trovi applicazione  la disciplina  delle posizioni organizzative  di cui all’art. 13 e seguenti, è riconosciuta </w:t>
      </w:r>
      <w:proofErr w:type="gramStart"/>
      <w:r>
        <w:t xml:space="preserve">una </w:t>
      </w:r>
      <w:proofErr w:type="gramEnd"/>
      <w:r>
        <w:t>indennità di importo non superiore a € 3.000 annui lordi.</w:t>
      </w:r>
    </w:p>
    <w:p w:rsidR="006B546D" w:rsidRDefault="006B546D" w:rsidP="00F12ACE">
      <w:pPr>
        <w:spacing w:after="0" w:line="240" w:lineRule="auto"/>
        <w:jc w:val="both"/>
      </w:pPr>
      <w:r>
        <w:t>2.</w:t>
      </w:r>
      <w:r w:rsidR="00F12ACE">
        <w:t xml:space="preserve"> </w:t>
      </w:r>
      <w:r>
        <w:t>Un’indennità</w:t>
      </w:r>
      <w:proofErr w:type="gramStart"/>
      <w:r>
        <w:t xml:space="preserve">  </w:t>
      </w:r>
      <w:proofErr w:type="gramEnd"/>
      <w:r>
        <w:t>di importo massimo non superiore a € 350 annui lordi, qualora non trovi applicazione  la</w:t>
      </w:r>
      <w:r w:rsidR="00F12ACE">
        <w:t xml:space="preserve"> </w:t>
      </w:r>
      <w:r>
        <w:t>disciplina delle posizioni organizzative di cui all’art.  13 e seguenti, può essere riconosciuta</w:t>
      </w:r>
      <w:r w:rsidR="00F12ACE">
        <w:t xml:space="preserve"> </w:t>
      </w:r>
      <w:r>
        <w:t>per compensare:</w:t>
      </w:r>
    </w:p>
    <w:p w:rsidR="006B546D" w:rsidRDefault="006B546D" w:rsidP="00D53C54">
      <w:pPr>
        <w:spacing w:after="0" w:line="240" w:lineRule="auto"/>
        <w:jc w:val="both"/>
      </w:pPr>
      <w:r>
        <w:t>a)le specifiche responsabilità</w:t>
      </w:r>
      <w:proofErr w:type="gramStart"/>
      <w:r w:rsidR="00F12ACE">
        <w:t xml:space="preserve"> </w:t>
      </w:r>
      <w:r>
        <w:t xml:space="preserve"> </w:t>
      </w:r>
      <w:proofErr w:type="gramEnd"/>
      <w:r>
        <w:t>del personale delle  categorie  B, C e D attribuite  con atto  formale  degli enti,</w:t>
      </w:r>
    </w:p>
    <w:p w:rsidR="006B546D" w:rsidRDefault="006B546D" w:rsidP="00D53C54">
      <w:pPr>
        <w:spacing w:after="0" w:line="240" w:lineRule="auto"/>
        <w:jc w:val="both"/>
      </w:pPr>
      <w:proofErr w:type="gramStart"/>
      <w:r>
        <w:t>derivanti</w:t>
      </w:r>
      <w:proofErr w:type="gramEnd"/>
      <w:r>
        <w:t xml:space="preserve">  dalle qualifiche  di </w:t>
      </w:r>
      <w:r w:rsidRPr="00F12ACE">
        <w:rPr>
          <w:b/>
        </w:rPr>
        <w:t>Ufficiale di stato civile ed anagrafe</w:t>
      </w:r>
      <w:r>
        <w:t xml:space="preserve">  nonché di responsabile  dei tributi  stabilite dalle leggi;</w:t>
      </w:r>
    </w:p>
    <w:p w:rsidR="006B546D" w:rsidRDefault="006B546D" w:rsidP="00D53C54">
      <w:pPr>
        <w:spacing w:after="0" w:line="240" w:lineRule="auto"/>
        <w:jc w:val="both"/>
      </w:pPr>
      <w:r>
        <w:t>b) i compiti di responsabilità</w:t>
      </w:r>
      <w:proofErr w:type="gramStart"/>
      <w:r w:rsidR="00F12ACE">
        <w:t xml:space="preserve"> </w:t>
      </w:r>
      <w:r>
        <w:t xml:space="preserve"> </w:t>
      </w:r>
      <w:proofErr w:type="gramEnd"/>
      <w:r>
        <w:t>eventualmente  affidati agli archivisti informatici nonché agli addetti agli uffici per le relazioni con il pubblico ed ai formatori professionali;</w:t>
      </w:r>
    </w:p>
    <w:p w:rsidR="006B546D" w:rsidRDefault="00F12ACE" w:rsidP="00D53C54">
      <w:pPr>
        <w:spacing w:after="0" w:line="240" w:lineRule="auto"/>
        <w:jc w:val="both"/>
      </w:pPr>
      <w:r>
        <w:t>c) le specifiche responsabilità</w:t>
      </w:r>
      <w:proofErr w:type="gramStart"/>
      <w:r>
        <w:t xml:space="preserve"> </w:t>
      </w:r>
      <w:r w:rsidR="006B546D">
        <w:t xml:space="preserve"> </w:t>
      </w:r>
      <w:proofErr w:type="gramEnd"/>
      <w:r w:rsidR="006B546D">
        <w:t>affidate al personale addetto ai servizi di protezione civile;</w:t>
      </w:r>
    </w:p>
    <w:p w:rsidR="006B546D" w:rsidRDefault="006B546D" w:rsidP="00D53C54">
      <w:pPr>
        <w:spacing w:after="0" w:line="240" w:lineRule="auto"/>
        <w:jc w:val="both"/>
      </w:pPr>
      <w:r>
        <w:t xml:space="preserve">d) le funzioni di ufficiale giudiziario </w:t>
      </w:r>
      <w:proofErr w:type="gramStart"/>
      <w:r>
        <w:t>attribuite</w:t>
      </w:r>
      <w:proofErr w:type="gramEnd"/>
      <w:r>
        <w:t xml:space="preserve"> ai messi notificatori.</w:t>
      </w:r>
    </w:p>
    <w:p w:rsidR="006B546D" w:rsidRDefault="00F12ACE" w:rsidP="00D53C54">
      <w:pPr>
        <w:spacing w:after="0" w:line="240" w:lineRule="auto"/>
        <w:jc w:val="both"/>
      </w:pPr>
      <w:r>
        <w:t>3.</w:t>
      </w:r>
      <w:r w:rsidR="006B546D">
        <w:t xml:space="preserve"> </w:t>
      </w:r>
      <w:r w:rsidR="006B546D" w:rsidRPr="00F12ACE">
        <w:rPr>
          <w:b/>
        </w:rPr>
        <w:t>L'indennità</w:t>
      </w:r>
      <w:proofErr w:type="gramStart"/>
      <w:r w:rsidR="006B546D" w:rsidRPr="00F12ACE">
        <w:rPr>
          <w:b/>
        </w:rPr>
        <w:t xml:space="preserve">  </w:t>
      </w:r>
      <w:proofErr w:type="gramEnd"/>
      <w:r w:rsidR="006B546D" w:rsidRPr="00F12ACE">
        <w:rPr>
          <w:b/>
        </w:rPr>
        <w:t>di responsabilità</w:t>
      </w:r>
      <w:r w:rsidR="006B546D">
        <w:t>,  di cui al comma  1</w:t>
      </w:r>
      <w:r>
        <w:t xml:space="preserve"> </w:t>
      </w:r>
      <w:r w:rsidR="006B546D">
        <w:t>del presente articolo, è erogata nelle seguenti  misure:</w:t>
      </w:r>
    </w:p>
    <w:tbl>
      <w:tblPr>
        <w:tblStyle w:val="Grigliatabella"/>
        <w:tblW w:w="0" w:type="auto"/>
        <w:tblLook w:val="04A0" w:firstRow="1" w:lastRow="0" w:firstColumn="1" w:lastColumn="0" w:noHBand="0" w:noVBand="1"/>
      </w:tblPr>
      <w:tblGrid>
        <w:gridCol w:w="3794"/>
        <w:gridCol w:w="1559"/>
        <w:gridCol w:w="2268"/>
        <w:gridCol w:w="1701"/>
        <w:gridCol w:w="456"/>
      </w:tblGrid>
      <w:tr w:rsidR="00F12ACE" w:rsidTr="00F12ACE">
        <w:tc>
          <w:tcPr>
            <w:tcW w:w="3794" w:type="dxa"/>
          </w:tcPr>
          <w:p w:rsidR="00F12ACE" w:rsidRDefault="006B546D" w:rsidP="00D53C54">
            <w:pPr>
              <w:jc w:val="both"/>
            </w:pPr>
            <w:r>
              <w:t xml:space="preserve"> </w:t>
            </w:r>
            <w:r w:rsidR="00F12ACE">
              <w:t xml:space="preserve">Responsabile di Servizio </w:t>
            </w:r>
          </w:p>
        </w:tc>
        <w:tc>
          <w:tcPr>
            <w:tcW w:w="1559" w:type="dxa"/>
          </w:tcPr>
          <w:p w:rsidR="00F12ACE" w:rsidRDefault="00F12ACE" w:rsidP="00D53C54">
            <w:pPr>
              <w:jc w:val="both"/>
            </w:pPr>
            <w:proofErr w:type="spellStart"/>
            <w:r>
              <w:t>Cat</w:t>
            </w:r>
            <w:proofErr w:type="spellEnd"/>
            <w:r>
              <w:t xml:space="preserve">. </w:t>
            </w:r>
          </w:p>
        </w:tc>
        <w:tc>
          <w:tcPr>
            <w:tcW w:w="2268" w:type="dxa"/>
          </w:tcPr>
          <w:p w:rsidR="00F12ACE" w:rsidRDefault="00F12ACE" w:rsidP="00F12ACE">
            <w:pPr>
              <w:jc w:val="center"/>
            </w:pPr>
            <w:r>
              <w:t>Personale n.</w:t>
            </w:r>
          </w:p>
        </w:tc>
        <w:tc>
          <w:tcPr>
            <w:tcW w:w="1701" w:type="dxa"/>
          </w:tcPr>
          <w:p w:rsidR="00F12ACE" w:rsidRDefault="00F12ACE" w:rsidP="00D53C54">
            <w:pPr>
              <w:jc w:val="both"/>
            </w:pPr>
            <w:proofErr w:type="spellStart"/>
            <w:r>
              <w:t>Inde</w:t>
            </w:r>
            <w:r w:rsidR="0061598B">
              <w:t>n</w:t>
            </w:r>
            <w:r>
              <w:t>nita’</w:t>
            </w:r>
            <w:proofErr w:type="spellEnd"/>
            <w:r>
              <w:t xml:space="preserve"> </w:t>
            </w:r>
          </w:p>
        </w:tc>
        <w:tc>
          <w:tcPr>
            <w:tcW w:w="456" w:type="dxa"/>
            <w:vMerge w:val="restart"/>
          </w:tcPr>
          <w:p w:rsidR="00F12ACE" w:rsidRDefault="00F12ACE" w:rsidP="00D53C54">
            <w:pPr>
              <w:jc w:val="both"/>
            </w:pPr>
          </w:p>
        </w:tc>
      </w:tr>
      <w:tr w:rsidR="00F12ACE" w:rsidTr="00F12ACE">
        <w:tc>
          <w:tcPr>
            <w:tcW w:w="3794" w:type="dxa"/>
          </w:tcPr>
          <w:p w:rsidR="00F12ACE" w:rsidRDefault="00F12ACE" w:rsidP="00D53C54">
            <w:pPr>
              <w:jc w:val="both"/>
            </w:pPr>
            <w:r>
              <w:t xml:space="preserve">Ufficio Polizia Municipale </w:t>
            </w:r>
          </w:p>
        </w:tc>
        <w:tc>
          <w:tcPr>
            <w:tcW w:w="1559" w:type="dxa"/>
          </w:tcPr>
          <w:p w:rsidR="00F12ACE" w:rsidRDefault="00F12ACE" w:rsidP="00D53C54">
            <w:pPr>
              <w:jc w:val="both"/>
            </w:pPr>
            <w:r>
              <w:t>C3</w:t>
            </w:r>
          </w:p>
        </w:tc>
        <w:tc>
          <w:tcPr>
            <w:tcW w:w="2268" w:type="dxa"/>
          </w:tcPr>
          <w:p w:rsidR="00F12ACE" w:rsidRDefault="00F12ACE" w:rsidP="00F12ACE">
            <w:pPr>
              <w:jc w:val="center"/>
            </w:pPr>
            <w:r>
              <w:t>1</w:t>
            </w:r>
          </w:p>
        </w:tc>
        <w:tc>
          <w:tcPr>
            <w:tcW w:w="1701" w:type="dxa"/>
          </w:tcPr>
          <w:p w:rsidR="00F12ACE" w:rsidRDefault="00F12ACE" w:rsidP="00D53C54">
            <w:pPr>
              <w:jc w:val="both"/>
            </w:pPr>
            <w:r>
              <w:t>1.300,00</w:t>
            </w:r>
          </w:p>
        </w:tc>
        <w:tc>
          <w:tcPr>
            <w:tcW w:w="456" w:type="dxa"/>
            <w:vMerge/>
          </w:tcPr>
          <w:p w:rsidR="00F12ACE" w:rsidRDefault="00F12ACE" w:rsidP="00D53C54">
            <w:pPr>
              <w:jc w:val="both"/>
            </w:pPr>
          </w:p>
        </w:tc>
      </w:tr>
      <w:tr w:rsidR="00F12ACE" w:rsidTr="00F12ACE">
        <w:tc>
          <w:tcPr>
            <w:tcW w:w="3794" w:type="dxa"/>
          </w:tcPr>
          <w:p w:rsidR="00F12ACE" w:rsidRDefault="00F12ACE" w:rsidP="00D53C54">
            <w:pPr>
              <w:jc w:val="both"/>
            </w:pPr>
            <w:r>
              <w:t xml:space="preserve">Ufficio Tecnico </w:t>
            </w:r>
          </w:p>
        </w:tc>
        <w:tc>
          <w:tcPr>
            <w:tcW w:w="1559" w:type="dxa"/>
          </w:tcPr>
          <w:p w:rsidR="00F12ACE" w:rsidRDefault="00F12ACE" w:rsidP="00D53C54">
            <w:pPr>
              <w:jc w:val="both"/>
            </w:pPr>
            <w:r>
              <w:t>C4</w:t>
            </w:r>
          </w:p>
        </w:tc>
        <w:tc>
          <w:tcPr>
            <w:tcW w:w="2268" w:type="dxa"/>
          </w:tcPr>
          <w:p w:rsidR="00F12ACE" w:rsidRDefault="00F12ACE" w:rsidP="00F12ACE">
            <w:pPr>
              <w:jc w:val="center"/>
            </w:pPr>
            <w:r>
              <w:t>1</w:t>
            </w:r>
          </w:p>
        </w:tc>
        <w:tc>
          <w:tcPr>
            <w:tcW w:w="1701" w:type="dxa"/>
          </w:tcPr>
          <w:p w:rsidR="00F12ACE" w:rsidRDefault="00F12ACE" w:rsidP="00D53C54">
            <w:pPr>
              <w:jc w:val="both"/>
            </w:pPr>
            <w:r>
              <w:t>1.300,00</w:t>
            </w:r>
          </w:p>
        </w:tc>
        <w:tc>
          <w:tcPr>
            <w:tcW w:w="456" w:type="dxa"/>
            <w:vMerge/>
          </w:tcPr>
          <w:p w:rsidR="00F12ACE" w:rsidRDefault="00F12ACE" w:rsidP="00D53C54">
            <w:pPr>
              <w:jc w:val="both"/>
            </w:pPr>
          </w:p>
        </w:tc>
      </w:tr>
      <w:tr w:rsidR="00F12ACE" w:rsidTr="00F12ACE">
        <w:tc>
          <w:tcPr>
            <w:tcW w:w="3794" w:type="dxa"/>
          </w:tcPr>
          <w:p w:rsidR="00F12ACE" w:rsidRDefault="00F12ACE" w:rsidP="00D53C54">
            <w:pPr>
              <w:jc w:val="both"/>
            </w:pPr>
            <w:r>
              <w:t>Ufficio Stato Civile/Anagrafe</w:t>
            </w:r>
          </w:p>
        </w:tc>
        <w:tc>
          <w:tcPr>
            <w:tcW w:w="1559" w:type="dxa"/>
          </w:tcPr>
          <w:p w:rsidR="00F12ACE" w:rsidRDefault="00F12ACE" w:rsidP="00D53C54">
            <w:pPr>
              <w:jc w:val="both"/>
            </w:pPr>
            <w:r>
              <w:t>C3</w:t>
            </w:r>
          </w:p>
        </w:tc>
        <w:tc>
          <w:tcPr>
            <w:tcW w:w="2268" w:type="dxa"/>
          </w:tcPr>
          <w:p w:rsidR="00F12ACE" w:rsidRDefault="00F12ACE" w:rsidP="00F12ACE">
            <w:pPr>
              <w:jc w:val="center"/>
            </w:pPr>
            <w:r>
              <w:t>1</w:t>
            </w:r>
          </w:p>
        </w:tc>
        <w:tc>
          <w:tcPr>
            <w:tcW w:w="1701" w:type="dxa"/>
          </w:tcPr>
          <w:p w:rsidR="00F12ACE" w:rsidRDefault="00F12ACE" w:rsidP="00D53C54">
            <w:pPr>
              <w:jc w:val="both"/>
            </w:pPr>
            <w:r>
              <w:t xml:space="preserve">1.300,00 </w:t>
            </w:r>
          </w:p>
        </w:tc>
        <w:tc>
          <w:tcPr>
            <w:tcW w:w="456" w:type="dxa"/>
            <w:vMerge/>
          </w:tcPr>
          <w:p w:rsidR="00F12ACE" w:rsidRDefault="00F12ACE" w:rsidP="00D53C54">
            <w:pPr>
              <w:jc w:val="both"/>
            </w:pPr>
          </w:p>
        </w:tc>
      </w:tr>
      <w:tr w:rsidR="00F12ACE" w:rsidTr="00F12ACE">
        <w:tc>
          <w:tcPr>
            <w:tcW w:w="7621" w:type="dxa"/>
            <w:gridSpan w:val="3"/>
          </w:tcPr>
          <w:p w:rsidR="00F12ACE" w:rsidRDefault="00F12ACE" w:rsidP="00D53C54">
            <w:pPr>
              <w:jc w:val="both"/>
            </w:pPr>
            <w:r>
              <w:t xml:space="preserve">Totale </w:t>
            </w:r>
          </w:p>
        </w:tc>
        <w:tc>
          <w:tcPr>
            <w:tcW w:w="1701" w:type="dxa"/>
          </w:tcPr>
          <w:p w:rsidR="00F12ACE" w:rsidRDefault="00F12ACE" w:rsidP="00D53C54">
            <w:pPr>
              <w:jc w:val="both"/>
            </w:pPr>
            <w:r>
              <w:t xml:space="preserve">3.900,00 </w:t>
            </w:r>
          </w:p>
        </w:tc>
        <w:tc>
          <w:tcPr>
            <w:tcW w:w="456" w:type="dxa"/>
            <w:vMerge/>
          </w:tcPr>
          <w:p w:rsidR="00F12ACE" w:rsidRDefault="00F12ACE" w:rsidP="00D53C54">
            <w:pPr>
              <w:jc w:val="both"/>
            </w:pPr>
          </w:p>
        </w:tc>
      </w:tr>
    </w:tbl>
    <w:p w:rsidR="006B546D" w:rsidRDefault="00F12ACE" w:rsidP="00D53C54">
      <w:pPr>
        <w:spacing w:after="0" w:line="240" w:lineRule="auto"/>
        <w:jc w:val="both"/>
      </w:pPr>
      <w:r>
        <w:t xml:space="preserve">4. </w:t>
      </w:r>
      <w:r w:rsidRPr="00F12ACE">
        <w:rPr>
          <w:b/>
        </w:rPr>
        <w:t>L'indennità</w:t>
      </w:r>
      <w:proofErr w:type="gramStart"/>
      <w:r w:rsidRPr="00F12ACE">
        <w:rPr>
          <w:b/>
        </w:rPr>
        <w:t xml:space="preserve">  </w:t>
      </w:r>
      <w:proofErr w:type="gramEnd"/>
      <w:r w:rsidRPr="00F12ACE">
        <w:rPr>
          <w:b/>
        </w:rPr>
        <w:t>di responsabilità per specifiche funzioni</w:t>
      </w:r>
      <w:r>
        <w:t xml:space="preserve"> di cui al comma  2 è erogata nelle seguenti misure </w:t>
      </w:r>
    </w:p>
    <w:tbl>
      <w:tblPr>
        <w:tblStyle w:val="Grigliatabella"/>
        <w:tblW w:w="0" w:type="auto"/>
        <w:tblLook w:val="04A0" w:firstRow="1" w:lastRow="0" w:firstColumn="1" w:lastColumn="0" w:noHBand="0" w:noVBand="1"/>
      </w:tblPr>
      <w:tblGrid>
        <w:gridCol w:w="3794"/>
        <w:gridCol w:w="1559"/>
        <w:gridCol w:w="2268"/>
        <w:gridCol w:w="1701"/>
        <w:gridCol w:w="456"/>
      </w:tblGrid>
      <w:tr w:rsidR="00F12ACE" w:rsidTr="00F12ACE">
        <w:tc>
          <w:tcPr>
            <w:tcW w:w="3794" w:type="dxa"/>
          </w:tcPr>
          <w:p w:rsidR="00F12ACE" w:rsidRDefault="00F12ACE" w:rsidP="00F12ACE">
            <w:pPr>
              <w:jc w:val="both"/>
            </w:pPr>
            <w:proofErr w:type="gramStart"/>
            <w:r>
              <w:t>qualifica</w:t>
            </w:r>
            <w:proofErr w:type="gramEnd"/>
            <w:r>
              <w:t xml:space="preserve"> </w:t>
            </w:r>
          </w:p>
        </w:tc>
        <w:tc>
          <w:tcPr>
            <w:tcW w:w="1559" w:type="dxa"/>
          </w:tcPr>
          <w:p w:rsidR="00F12ACE" w:rsidRDefault="00F12ACE" w:rsidP="00F12ACE">
            <w:pPr>
              <w:jc w:val="both"/>
            </w:pPr>
            <w:proofErr w:type="spellStart"/>
            <w:r>
              <w:t>Cat</w:t>
            </w:r>
            <w:proofErr w:type="spellEnd"/>
            <w:r>
              <w:t xml:space="preserve">. </w:t>
            </w:r>
          </w:p>
        </w:tc>
        <w:tc>
          <w:tcPr>
            <w:tcW w:w="2268" w:type="dxa"/>
          </w:tcPr>
          <w:p w:rsidR="00F12ACE" w:rsidRDefault="00F12ACE" w:rsidP="00F12ACE">
            <w:pPr>
              <w:jc w:val="center"/>
            </w:pPr>
            <w:r>
              <w:t>Personale n.</w:t>
            </w:r>
          </w:p>
        </w:tc>
        <w:tc>
          <w:tcPr>
            <w:tcW w:w="1701" w:type="dxa"/>
          </w:tcPr>
          <w:p w:rsidR="00F12ACE" w:rsidRDefault="00F12ACE" w:rsidP="00F12ACE">
            <w:pPr>
              <w:jc w:val="both"/>
            </w:pPr>
            <w:proofErr w:type="spellStart"/>
            <w:r>
              <w:t>Inde</w:t>
            </w:r>
            <w:r w:rsidR="0061598B">
              <w:t>n</w:t>
            </w:r>
            <w:r>
              <w:t>nita’</w:t>
            </w:r>
            <w:proofErr w:type="spellEnd"/>
            <w:r>
              <w:t xml:space="preserve"> </w:t>
            </w:r>
          </w:p>
        </w:tc>
        <w:tc>
          <w:tcPr>
            <w:tcW w:w="456" w:type="dxa"/>
            <w:vMerge w:val="restart"/>
          </w:tcPr>
          <w:p w:rsidR="00F12ACE" w:rsidRDefault="00F12ACE" w:rsidP="00F12ACE">
            <w:pPr>
              <w:jc w:val="both"/>
            </w:pPr>
          </w:p>
        </w:tc>
      </w:tr>
      <w:tr w:rsidR="00F12ACE" w:rsidTr="00F12ACE">
        <w:tc>
          <w:tcPr>
            <w:tcW w:w="3794" w:type="dxa"/>
          </w:tcPr>
          <w:p w:rsidR="00F12ACE" w:rsidRDefault="00F12ACE" w:rsidP="00F12ACE">
            <w:pPr>
              <w:jc w:val="both"/>
            </w:pPr>
            <w:r>
              <w:t>Ufficiale di Stato Civile e di Anagrafe</w:t>
            </w:r>
            <w:proofErr w:type="gramStart"/>
            <w:r>
              <w:t xml:space="preserve">  </w:t>
            </w:r>
            <w:proofErr w:type="gramEnd"/>
          </w:p>
        </w:tc>
        <w:tc>
          <w:tcPr>
            <w:tcW w:w="1559" w:type="dxa"/>
          </w:tcPr>
          <w:p w:rsidR="00F12ACE" w:rsidRDefault="00F12ACE" w:rsidP="00F12ACE">
            <w:pPr>
              <w:jc w:val="both"/>
            </w:pPr>
            <w:r>
              <w:t>C3</w:t>
            </w:r>
          </w:p>
        </w:tc>
        <w:tc>
          <w:tcPr>
            <w:tcW w:w="2268" w:type="dxa"/>
          </w:tcPr>
          <w:p w:rsidR="00F12ACE" w:rsidRDefault="00F12ACE" w:rsidP="00F12ACE">
            <w:pPr>
              <w:jc w:val="center"/>
            </w:pPr>
            <w:r>
              <w:t>1</w:t>
            </w:r>
          </w:p>
        </w:tc>
        <w:tc>
          <w:tcPr>
            <w:tcW w:w="1701" w:type="dxa"/>
          </w:tcPr>
          <w:p w:rsidR="00F12ACE" w:rsidRDefault="00F12ACE" w:rsidP="00F12ACE">
            <w:pPr>
              <w:jc w:val="both"/>
            </w:pPr>
            <w:r>
              <w:t>300,00</w:t>
            </w:r>
          </w:p>
        </w:tc>
        <w:tc>
          <w:tcPr>
            <w:tcW w:w="456" w:type="dxa"/>
            <w:vMerge/>
          </w:tcPr>
          <w:p w:rsidR="00F12ACE" w:rsidRDefault="00F12ACE" w:rsidP="00F12ACE">
            <w:pPr>
              <w:jc w:val="both"/>
            </w:pPr>
          </w:p>
        </w:tc>
      </w:tr>
      <w:tr w:rsidR="00F12ACE" w:rsidTr="00F12ACE">
        <w:tc>
          <w:tcPr>
            <w:tcW w:w="7621" w:type="dxa"/>
            <w:gridSpan w:val="3"/>
          </w:tcPr>
          <w:p w:rsidR="00F12ACE" w:rsidRDefault="00F12ACE" w:rsidP="00F12ACE">
            <w:pPr>
              <w:jc w:val="both"/>
            </w:pPr>
            <w:r>
              <w:t xml:space="preserve">Totale </w:t>
            </w:r>
          </w:p>
        </w:tc>
        <w:tc>
          <w:tcPr>
            <w:tcW w:w="1701" w:type="dxa"/>
          </w:tcPr>
          <w:p w:rsidR="00F12ACE" w:rsidRDefault="00F12ACE" w:rsidP="00F12ACE">
            <w:pPr>
              <w:jc w:val="both"/>
            </w:pPr>
            <w:r>
              <w:t>300,00</w:t>
            </w:r>
            <w:proofErr w:type="gramStart"/>
            <w:r>
              <w:t xml:space="preserve">  </w:t>
            </w:r>
            <w:proofErr w:type="gramEnd"/>
          </w:p>
        </w:tc>
        <w:tc>
          <w:tcPr>
            <w:tcW w:w="456" w:type="dxa"/>
            <w:vMerge/>
          </w:tcPr>
          <w:p w:rsidR="00F12ACE" w:rsidRDefault="00F12ACE" w:rsidP="00F12ACE">
            <w:pPr>
              <w:jc w:val="both"/>
            </w:pPr>
          </w:p>
        </w:tc>
      </w:tr>
    </w:tbl>
    <w:p w:rsidR="006B546D" w:rsidRDefault="00F12ACE" w:rsidP="006B546D">
      <w:r>
        <w:t xml:space="preserve">5. Il Totale delle risorse a carico del fondo per </w:t>
      </w:r>
      <w:proofErr w:type="gramStart"/>
      <w:r>
        <w:t>le specifiche responsabile</w:t>
      </w:r>
      <w:proofErr w:type="gramEnd"/>
      <w:r>
        <w:t xml:space="preserve"> ammonta per il 201</w:t>
      </w:r>
      <w:r w:rsidR="009057CA">
        <w:t>9</w:t>
      </w:r>
      <w:r>
        <w:t xml:space="preserve"> a </w:t>
      </w:r>
      <w:r w:rsidRPr="00D858B2">
        <w:rPr>
          <w:b/>
        </w:rPr>
        <w:t>€  4.200,00.</w:t>
      </w:r>
      <w:r>
        <w:t xml:space="preserve"> 6. </w:t>
      </w:r>
      <w:r w:rsidR="006B546D">
        <w:t>L'indennità</w:t>
      </w:r>
      <w:proofErr w:type="gramStart"/>
      <w:r w:rsidR="006B546D">
        <w:t xml:space="preserve">  </w:t>
      </w:r>
      <w:proofErr w:type="gramEnd"/>
      <w:r w:rsidR="006B546D">
        <w:t>di cui al presente articolo viene corrisposta  mensilmente.</w:t>
      </w:r>
    </w:p>
    <w:p w:rsidR="006B546D" w:rsidRDefault="006B546D" w:rsidP="00F12ACE">
      <w:pPr>
        <w:spacing w:after="0" w:line="240" w:lineRule="auto"/>
        <w:jc w:val="both"/>
      </w:pPr>
      <w:r w:rsidRPr="00F12ACE">
        <w:rPr>
          <w:i/>
        </w:rPr>
        <w:t xml:space="preserve">Art. </w:t>
      </w:r>
      <w:proofErr w:type="gramStart"/>
      <w:r w:rsidRPr="00F12ACE">
        <w:rPr>
          <w:i/>
        </w:rPr>
        <w:t>21</w:t>
      </w:r>
      <w:r w:rsidR="00F12ACE" w:rsidRPr="00F12ACE">
        <w:rPr>
          <w:i/>
        </w:rPr>
        <w:t>-</w:t>
      </w:r>
      <w:r w:rsidRPr="00F12ACE">
        <w:rPr>
          <w:i/>
        </w:rPr>
        <w:t>Reperibilità</w:t>
      </w:r>
      <w:proofErr w:type="gramEnd"/>
      <w:r w:rsidR="00F12ACE">
        <w:t xml:space="preserve"> ( </w:t>
      </w:r>
      <w:r>
        <w:t>Art. 24 CCNL 21/05/2018</w:t>
      </w:r>
      <w:proofErr w:type="gramStart"/>
      <w:r w:rsidR="00F12ACE">
        <w:t>)</w:t>
      </w:r>
      <w:proofErr w:type="gramEnd"/>
      <w:r w:rsidR="00F12ACE">
        <w:t xml:space="preserve"> </w:t>
      </w:r>
    </w:p>
    <w:p w:rsidR="006B546D" w:rsidRDefault="006B546D" w:rsidP="00F12ACE">
      <w:pPr>
        <w:spacing w:after="0" w:line="240" w:lineRule="auto"/>
        <w:jc w:val="both"/>
      </w:pPr>
      <w:r>
        <w:t>1. Per le aree di pronto intervento individuate dagli enti, può essere istituito il servizio</w:t>
      </w:r>
      <w:r w:rsidR="00F12ACE">
        <w:t xml:space="preserve"> </w:t>
      </w:r>
      <w:r>
        <w:t>di pronta</w:t>
      </w:r>
      <w:proofErr w:type="gramStart"/>
      <w:r>
        <w:t xml:space="preserve">  reperibilità</w:t>
      </w:r>
      <w:proofErr w:type="gramEnd"/>
      <w:r>
        <w:t>. Esso è remunerato con la somma di € 10,33 per</w:t>
      </w:r>
      <w:proofErr w:type="gramStart"/>
      <w:r>
        <w:t xml:space="preserve">  </w:t>
      </w:r>
      <w:proofErr w:type="gramEnd"/>
      <w:r>
        <w:t>12 ore al giorno. Ai relativi oneri si fa fronte</w:t>
      </w:r>
      <w:proofErr w:type="gramStart"/>
      <w:r>
        <w:t xml:space="preserve">  </w:t>
      </w:r>
      <w:proofErr w:type="gramEnd"/>
      <w:r>
        <w:t>in ogni caso con  le risorse  previste  dall'art.  67. Tale</w:t>
      </w:r>
      <w:proofErr w:type="gramStart"/>
      <w:r>
        <w:t xml:space="preserve">  </w:t>
      </w:r>
      <w:proofErr w:type="gramEnd"/>
      <w:r>
        <w:t xml:space="preserve">importo è raddoppiato  in caso di </w:t>
      </w:r>
      <w:proofErr w:type="spellStart"/>
      <w:r>
        <w:t>reperibiIità</w:t>
      </w:r>
      <w:proofErr w:type="spellEnd"/>
      <w:r>
        <w:t xml:space="preserve">  cadente  in giornata festiva, anche infrasettimanale  o di riposo settimanale secondo il turno assegnato.</w:t>
      </w:r>
    </w:p>
    <w:p w:rsidR="006B546D" w:rsidRDefault="006B546D" w:rsidP="00F12ACE">
      <w:pPr>
        <w:spacing w:after="0" w:line="240" w:lineRule="auto"/>
        <w:jc w:val="both"/>
      </w:pPr>
      <w:r>
        <w:t xml:space="preserve"> 2. In caso di chiamata</w:t>
      </w:r>
      <w:proofErr w:type="gramStart"/>
      <w:r>
        <w:t xml:space="preserve">  </w:t>
      </w:r>
      <w:proofErr w:type="gramEnd"/>
      <w:r>
        <w:t>l'interessato  dovrà raggiungere il posto di lavoro assegnato nell'arco  di trenta  minuti.</w:t>
      </w:r>
      <w:r w:rsidR="00F12ACE">
        <w:t xml:space="preserve"> </w:t>
      </w:r>
      <w:r>
        <w:t>Ciascun dipendente non può essere messo in reperibilità</w:t>
      </w:r>
      <w:proofErr w:type="gramStart"/>
      <w:r>
        <w:t xml:space="preserve">  </w:t>
      </w:r>
      <w:proofErr w:type="gramEnd"/>
      <w:r>
        <w:t>per più di 6 volte in un mese; gli enti assicurano la rotazione tra più soggetti anche volontari.</w:t>
      </w:r>
    </w:p>
    <w:p w:rsidR="006B546D" w:rsidRDefault="00F12ACE" w:rsidP="00F12ACE">
      <w:pPr>
        <w:spacing w:after="0" w:line="240" w:lineRule="auto"/>
        <w:jc w:val="both"/>
      </w:pPr>
      <w:r>
        <w:t>3</w:t>
      </w:r>
      <w:r w:rsidR="006B546D">
        <w:t>. In sede di contrattazione</w:t>
      </w:r>
      <w:proofErr w:type="gramStart"/>
      <w:r w:rsidR="006B546D">
        <w:t xml:space="preserve">  </w:t>
      </w:r>
      <w:proofErr w:type="gramEnd"/>
      <w:r w:rsidR="006B546D">
        <w:t xml:space="preserve">integrativa, secondo quanto previsto dall'art.  7, comma </w:t>
      </w:r>
      <w:proofErr w:type="gramStart"/>
      <w:r w:rsidR="006B546D">
        <w:t>4</w:t>
      </w:r>
      <w:proofErr w:type="gramEnd"/>
      <w:r w:rsidR="006B546D">
        <w:t>, è possibile  elevare il limite di cui al comma 3 nonché la misura dell'indennità  di cui al comma  I, fino ad un massimo  di € 13,00.</w:t>
      </w:r>
    </w:p>
    <w:p w:rsidR="006B546D" w:rsidRDefault="00A47D6D" w:rsidP="00F12ACE">
      <w:pPr>
        <w:spacing w:after="0" w:line="240" w:lineRule="auto"/>
        <w:jc w:val="both"/>
      </w:pPr>
      <w:r>
        <w:t>4</w:t>
      </w:r>
      <w:r w:rsidR="006B546D">
        <w:t>. L'indennità</w:t>
      </w:r>
      <w:proofErr w:type="gramStart"/>
      <w:r w:rsidR="006B546D">
        <w:t xml:space="preserve">  </w:t>
      </w:r>
      <w:proofErr w:type="gramEnd"/>
      <w:r w:rsidR="006B546D">
        <w:t xml:space="preserve">di reperibilità di cui ai commi  1 e </w:t>
      </w:r>
      <w:r>
        <w:t>3</w:t>
      </w:r>
      <w:r w:rsidR="006B546D">
        <w:t xml:space="preserve"> non compete durante l'orario  di servizio a qualsiasi  titolo prestato.  Detta indennità è frazionabile in misura non inferiore a quattro ore ed è corrisposta</w:t>
      </w:r>
      <w:proofErr w:type="gramStart"/>
      <w:r w:rsidR="006B546D">
        <w:t xml:space="preserve">  </w:t>
      </w:r>
      <w:proofErr w:type="gramEnd"/>
      <w:r w:rsidR="006B546D">
        <w:t>in proporzione alla sua  durata oraria  maggiorata,  in tal caso, del  10%. Qualora</w:t>
      </w:r>
      <w:proofErr w:type="gramStart"/>
      <w:r w:rsidR="006B546D">
        <w:t xml:space="preserve">  </w:t>
      </w:r>
      <w:proofErr w:type="gramEnd"/>
      <w:r w:rsidR="006B546D">
        <w:t>la pronta reperibilità  cada  di  domenica  o comunque  di riposo settimanale  secondo  il turno assegnato,  il dipendente  ha diritto ad un giorno  di riposo compensativo  anche se non è chiamato a rendere alcuna prestazione lavorativa. Nella settimana</w:t>
      </w:r>
      <w:proofErr w:type="gramStart"/>
      <w:r w:rsidR="006B546D">
        <w:t xml:space="preserve">  </w:t>
      </w:r>
      <w:proofErr w:type="gramEnd"/>
      <w:r w:rsidR="006B546D">
        <w:t>in cui fruisce del riposo compensativo,  il lavoratore è tenuto a rendere completamente  l'orario ordinario di lavoro previsto. La</w:t>
      </w:r>
      <w:proofErr w:type="gramStart"/>
      <w:r w:rsidR="006B546D">
        <w:t xml:space="preserve">  </w:t>
      </w:r>
      <w:proofErr w:type="gramEnd"/>
      <w:r w:rsidR="006B546D">
        <w:t>fruizione  del  riposo  compensativo   non  comporta,  comunque,  alcuna  riduzione  dell'orario    di  lavoro settimanale.</w:t>
      </w:r>
    </w:p>
    <w:p w:rsidR="006B546D" w:rsidRDefault="00A47D6D" w:rsidP="00F12ACE">
      <w:pPr>
        <w:spacing w:after="0" w:line="240" w:lineRule="auto"/>
        <w:jc w:val="both"/>
      </w:pPr>
      <w:r>
        <w:t>5</w:t>
      </w:r>
      <w:r w:rsidR="006B546D">
        <w:t>. In caso di chiamata,</w:t>
      </w:r>
      <w:proofErr w:type="gramStart"/>
      <w:r w:rsidR="006B546D">
        <w:t xml:space="preserve">  </w:t>
      </w:r>
      <w:proofErr w:type="gramEnd"/>
      <w:r w:rsidR="006B546D">
        <w:t>le ore di lavoro prestate vengono retribuite come lavoro straordinario  o compensate,  a richiesta, ai sensi dell'art.38,  comma 7, e dell'art.38-bis,  del CCNL del 14.9.2000 o con equivalente  recupero orario; per le stesse ore è esclusa la percezione del compenso di cui ai commi  I e 4.</w:t>
      </w:r>
    </w:p>
    <w:p w:rsidR="006B546D" w:rsidRDefault="00A47D6D" w:rsidP="00F12ACE">
      <w:pPr>
        <w:spacing w:after="0" w:line="240" w:lineRule="auto"/>
        <w:jc w:val="both"/>
      </w:pPr>
      <w:r>
        <w:lastRenderedPageBreak/>
        <w:t>6</w:t>
      </w:r>
      <w:r w:rsidR="006B546D">
        <w:t xml:space="preserve">. La disciplina del comma </w:t>
      </w:r>
      <w:proofErr w:type="gramStart"/>
      <w:r>
        <w:t>5</w:t>
      </w:r>
      <w:proofErr w:type="gramEnd"/>
      <w:r w:rsidR="006B546D">
        <w:t xml:space="preserve"> non trova applicazione nell'ipotesi  di chiamata  del lavoratore in reperibilità</w:t>
      </w:r>
      <w:r>
        <w:t xml:space="preserve"> </w:t>
      </w:r>
      <w:r w:rsidR="006B546D">
        <w:t>cadente nella giornata del riposo settimanale, secondo il turno assegnato; per tale ipotesi trova applicazione, invece, la disciplina di cui all'art.24,  comma  l, del CCNL del 14.9.2000.</w:t>
      </w:r>
    </w:p>
    <w:p w:rsidR="006B546D" w:rsidRDefault="00A47D6D" w:rsidP="00F12ACE">
      <w:pPr>
        <w:spacing w:after="0" w:line="240" w:lineRule="auto"/>
        <w:jc w:val="both"/>
      </w:pPr>
      <w:r>
        <w:t xml:space="preserve">7. </w:t>
      </w:r>
      <w:r w:rsidR="006B546D" w:rsidRPr="0044321A">
        <w:rPr>
          <w:b/>
        </w:rPr>
        <w:t>Nell’anno 201</w:t>
      </w:r>
      <w:r w:rsidR="0044321A" w:rsidRPr="0044321A">
        <w:rPr>
          <w:b/>
        </w:rPr>
        <w:t xml:space="preserve">9 </w:t>
      </w:r>
      <w:r w:rsidR="006B546D" w:rsidRPr="0044321A">
        <w:rPr>
          <w:b/>
        </w:rPr>
        <w:t>non sono individua</w:t>
      </w:r>
      <w:r w:rsidRPr="0044321A">
        <w:rPr>
          <w:b/>
        </w:rPr>
        <w:t xml:space="preserve">bili </w:t>
      </w:r>
      <w:r w:rsidR="006B546D" w:rsidRPr="0044321A">
        <w:rPr>
          <w:b/>
        </w:rPr>
        <w:t xml:space="preserve">aree di pronta </w:t>
      </w:r>
      <w:proofErr w:type="spellStart"/>
      <w:r w:rsidR="006B546D" w:rsidRPr="0044321A">
        <w:rPr>
          <w:b/>
        </w:rPr>
        <w:t>reperibilita’</w:t>
      </w:r>
      <w:proofErr w:type="spellEnd"/>
      <w:proofErr w:type="gramStart"/>
      <w:r w:rsidR="006B546D">
        <w:t xml:space="preserve"> .</w:t>
      </w:r>
      <w:proofErr w:type="gramEnd"/>
    </w:p>
    <w:p w:rsidR="006B546D" w:rsidRDefault="006B546D" w:rsidP="006B546D"/>
    <w:p w:rsidR="00A47D6D" w:rsidRPr="00A47D6D" w:rsidRDefault="006B546D" w:rsidP="00A47D6D">
      <w:pPr>
        <w:spacing w:after="0" w:line="240" w:lineRule="auto"/>
        <w:rPr>
          <w:i/>
        </w:rPr>
      </w:pPr>
      <w:r w:rsidRPr="00A47D6D">
        <w:rPr>
          <w:i/>
        </w:rPr>
        <w:t>Art. 22</w:t>
      </w:r>
      <w:r w:rsidR="00A47D6D" w:rsidRPr="00A47D6D">
        <w:rPr>
          <w:i/>
        </w:rPr>
        <w:t xml:space="preserve">- </w:t>
      </w:r>
      <w:r w:rsidRPr="00A47D6D">
        <w:rPr>
          <w:i/>
        </w:rPr>
        <w:t xml:space="preserve">Indennità per orario notturno, festivo e </w:t>
      </w:r>
      <w:proofErr w:type="gramStart"/>
      <w:r w:rsidRPr="00A47D6D">
        <w:rPr>
          <w:i/>
        </w:rPr>
        <w:t>festivo</w:t>
      </w:r>
      <w:proofErr w:type="gramEnd"/>
      <w:r w:rsidRPr="00A47D6D">
        <w:rPr>
          <w:i/>
        </w:rPr>
        <w:t xml:space="preserve"> notturno</w:t>
      </w:r>
      <w:r w:rsidR="00A47D6D" w:rsidRPr="00A47D6D">
        <w:rPr>
          <w:i/>
        </w:rPr>
        <w:t xml:space="preserve"> </w:t>
      </w:r>
    </w:p>
    <w:p w:rsidR="006B546D" w:rsidRDefault="00A47D6D" w:rsidP="00A47D6D">
      <w:pPr>
        <w:spacing w:after="0" w:line="240" w:lineRule="auto"/>
      </w:pPr>
      <w:r>
        <w:t>1</w:t>
      </w:r>
      <w:r w:rsidR="006B546D">
        <w:t>.</w:t>
      </w:r>
      <w:proofErr w:type="gramStart"/>
      <w:r w:rsidR="006B546D">
        <w:t>E'</w:t>
      </w:r>
      <w:proofErr w:type="gramEnd"/>
      <w:r w:rsidR="006B546D">
        <w:t xml:space="preserve">  assicurato  il trattamento  accessorio  per l'attività  prestata  in giorno  festivo o in orario  ordinario notturno   o  festivo  notturno  secondo  quanto  previsto  integralmente   dall'art.   24</w:t>
      </w:r>
      <w:proofErr w:type="gramStart"/>
      <w:r w:rsidR="006B546D">
        <w:t xml:space="preserve">  </w:t>
      </w:r>
      <w:proofErr w:type="gramEnd"/>
      <w:r w:rsidR="006B546D">
        <w:t xml:space="preserve">del   CCNL  del 14/09/2000, così come modificato dall'art.  14 del CCNI., </w:t>
      </w:r>
      <w:proofErr w:type="gramStart"/>
      <w:r w:rsidR="006B546D">
        <w:t>del</w:t>
      </w:r>
      <w:proofErr w:type="gramEnd"/>
      <w:r w:rsidR="006B546D">
        <w:t xml:space="preserve"> 05/10/2001.</w:t>
      </w:r>
    </w:p>
    <w:p w:rsidR="006B546D" w:rsidRDefault="006B546D" w:rsidP="00A47D6D">
      <w:pPr>
        <w:spacing w:after="0" w:line="240" w:lineRule="auto"/>
        <w:jc w:val="both"/>
        <w:rPr>
          <w:b/>
        </w:rPr>
      </w:pPr>
      <w:r>
        <w:t>2.</w:t>
      </w:r>
      <w:proofErr w:type="gramStart"/>
      <w:r>
        <w:t>Le</w:t>
      </w:r>
      <w:proofErr w:type="gramEnd"/>
      <w:r>
        <w:t xml:space="preserve"> risorse per la remunerazione  della indennità di cui al comma</w:t>
      </w:r>
      <w:r w:rsidR="00A47D6D">
        <w:t xml:space="preserve"> 1</w:t>
      </w:r>
      <w:r>
        <w:t xml:space="preserve"> </w:t>
      </w:r>
      <w:r w:rsidRPr="00A47D6D">
        <w:rPr>
          <w:b/>
        </w:rPr>
        <w:t xml:space="preserve">, comprensive delle ore di </w:t>
      </w:r>
      <w:r w:rsidR="00A47D6D">
        <w:rPr>
          <w:b/>
        </w:rPr>
        <w:t xml:space="preserve"> s</w:t>
      </w:r>
      <w:r w:rsidRPr="00A47D6D">
        <w:rPr>
          <w:b/>
        </w:rPr>
        <w:t>traordinario ordinario autorizzato</w:t>
      </w:r>
      <w:r w:rsidR="00A47D6D">
        <w:t xml:space="preserve"> di cui all’art. 10 del presente accordo </w:t>
      </w:r>
      <w:r>
        <w:t>sono quantificate</w:t>
      </w:r>
      <w:r w:rsidR="00A47D6D">
        <w:t xml:space="preserve"> per l’anno 2018</w:t>
      </w:r>
      <w:proofErr w:type="gramStart"/>
      <w:r w:rsidR="00A47D6D">
        <w:t xml:space="preserve"> </w:t>
      </w:r>
      <w:r>
        <w:t xml:space="preserve"> </w:t>
      </w:r>
      <w:proofErr w:type="gramEnd"/>
      <w:r>
        <w:t xml:space="preserve">in  </w:t>
      </w:r>
      <w:r w:rsidR="00A47D6D" w:rsidRPr="00A47D6D">
        <w:rPr>
          <w:b/>
        </w:rPr>
        <w:t xml:space="preserve">€ </w:t>
      </w:r>
      <w:r w:rsidRPr="00A47D6D">
        <w:rPr>
          <w:b/>
        </w:rPr>
        <w:t>1</w:t>
      </w:r>
      <w:r w:rsidR="00F170AC">
        <w:rPr>
          <w:b/>
        </w:rPr>
        <w:t xml:space="preserve">.501,81 </w:t>
      </w:r>
      <w:r w:rsidRPr="00A47D6D">
        <w:rPr>
          <w:b/>
        </w:rPr>
        <w:t xml:space="preserve"> </w:t>
      </w:r>
      <w:r w:rsidR="00A47D6D">
        <w:rPr>
          <w:b/>
        </w:rPr>
        <w:t>, secondo il seguente prospetto :</w:t>
      </w:r>
    </w:p>
    <w:tbl>
      <w:tblPr>
        <w:tblW w:w="9796" w:type="dxa"/>
        <w:tblInd w:w="55" w:type="dxa"/>
        <w:tblCellMar>
          <w:left w:w="70" w:type="dxa"/>
          <w:right w:w="70" w:type="dxa"/>
        </w:tblCellMar>
        <w:tblLook w:val="04A0" w:firstRow="1" w:lastRow="0" w:firstColumn="1" w:lastColumn="0" w:noHBand="0" w:noVBand="1"/>
      </w:tblPr>
      <w:tblGrid>
        <w:gridCol w:w="853"/>
        <w:gridCol w:w="2351"/>
        <w:gridCol w:w="853"/>
        <w:gridCol w:w="1508"/>
        <w:gridCol w:w="1420"/>
        <w:gridCol w:w="1349"/>
        <w:gridCol w:w="1462"/>
      </w:tblGrid>
      <w:tr w:rsidR="00F170AC" w:rsidRPr="00F170AC" w:rsidTr="00F170AC">
        <w:trPr>
          <w:trHeight w:val="300"/>
        </w:trPr>
        <w:tc>
          <w:tcPr>
            <w:tcW w:w="85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1</w:t>
            </w:r>
          </w:p>
        </w:tc>
        <w:tc>
          <w:tcPr>
            <w:tcW w:w="2351" w:type="dxa"/>
            <w:tcBorders>
              <w:top w:val="single" w:sz="8" w:space="0" w:color="auto"/>
              <w:left w:val="nil"/>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2</w:t>
            </w:r>
          </w:p>
        </w:tc>
        <w:tc>
          <w:tcPr>
            <w:tcW w:w="853" w:type="dxa"/>
            <w:tcBorders>
              <w:top w:val="single" w:sz="8" w:space="0" w:color="auto"/>
              <w:left w:val="nil"/>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3</w:t>
            </w:r>
          </w:p>
        </w:tc>
        <w:tc>
          <w:tcPr>
            <w:tcW w:w="1508" w:type="dxa"/>
            <w:tcBorders>
              <w:top w:val="single" w:sz="8" w:space="0" w:color="auto"/>
              <w:left w:val="nil"/>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4</w:t>
            </w:r>
          </w:p>
        </w:tc>
        <w:tc>
          <w:tcPr>
            <w:tcW w:w="1420" w:type="dxa"/>
            <w:tcBorders>
              <w:top w:val="single" w:sz="8" w:space="0" w:color="auto"/>
              <w:left w:val="nil"/>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6</w:t>
            </w:r>
          </w:p>
        </w:tc>
        <w:tc>
          <w:tcPr>
            <w:tcW w:w="1349" w:type="dxa"/>
            <w:tcBorders>
              <w:top w:val="single" w:sz="8" w:space="0" w:color="auto"/>
              <w:left w:val="nil"/>
              <w:bottom w:val="single" w:sz="8" w:space="0" w:color="auto"/>
              <w:right w:val="single" w:sz="8" w:space="0" w:color="auto"/>
            </w:tcBorders>
            <w:shd w:val="clear" w:color="000000" w:fill="C0C0C0"/>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4"/>
                <w:szCs w:val="14"/>
                <w:lang w:eastAsia="it-IT"/>
              </w:rPr>
            </w:pPr>
            <w:r w:rsidRPr="00F170AC">
              <w:rPr>
                <w:rFonts w:ascii="Calibri" w:eastAsia="Times New Roman" w:hAnsi="Calibri" w:cs="Times New Roman"/>
                <w:b/>
                <w:bCs/>
                <w:color w:val="000000"/>
                <w:sz w:val="14"/>
                <w:szCs w:val="14"/>
                <w:lang w:eastAsia="it-IT"/>
              </w:rPr>
              <w:t>7</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4"/>
                <w:szCs w:val="14"/>
                <w:lang w:eastAsia="it-IT"/>
              </w:rPr>
            </w:pPr>
            <w:r w:rsidRPr="00F170AC">
              <w:rPr>
                <w:rFonts w:ascii="Calibri" w:eastAsia="Times New Roman" w:hAnsi="Calibri" w:cs="Times New Roman"/>
                <w:color w:val="000000"/>
                <w:sz w:val="14"/>
                <w:szCs w:val="14"/>
                <w:lang w:eastAsia="it-IT"/>
              </w:rPr>
              <w:t xml:space="preserve">LIQUIDABILE </w:t>
            </w:r>
          </w:p>
        </w:tc>
      </w:tr>
      <w:tr w:rsidR="00F170AC" w:rsidRPr="00F170AC" w:rsidTr="00F170AC">
        <w:trPr>
          <w:trHeight w:val="828"/>
        </w:trPr>
        <w:tc>
          <w:tcPr>
            <w:tcW w:w="853"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N° </w:t>
            </w:r>
            <w:proofErr w:type="spellStart"/>
            <w:r w:rsidRPr="00F170AC">
              <w:rPr>
                <w:rFonts w:ascii="Calibri" w:eastAsia="Times New Roman" w:hAnsi="Calibri" w:cs="Times New Roman"/>
                <w:color w:val="000000"/>
                <w:sz w:val="18"/>
                <w:szCs w:val="18"/>
                <w:lang w:eastAsia="it-IT"/>
              </w:rPr>
              <w:t>Ord</w:t>
            </w:r>
            <w:proofErr w:type="spellEnd"/>
          </w:p>
        </w:tc>
        <w:tc>
          <w:tcPr>
            <w:tcW w:w="2351" w:type="dxa"/>
            <w:tcBorders>
              <w:top w:val="nil"/>
              <w:left w:val="nil"/>
              <w:bottom w:val="nil"/>
              <w:right w:val="single" w:sz="8" w:space="0" w:color="auto"/>
            </w:tcBorders>
            <w:shd w:val="clear" w:color="auto" w:fill="auto"/>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DIPENDENTI COGNOME E NOME</w:t>
            </w:r>
          </w:p>
        </w:tc>
        <w:tc>
          <w:tcPr>
            <w:tcW w:w="853" w:type="dxa"/>
            <w:tcBorders>
              <w:top w:val="nil"/>
              <w:left w:val="nil"/>
              <w:bottom w:val="nil"/>
              <w:right w:val="single" w:sz="8" w:space="0" w:color="auto"/>
            </w:tcBorders>
            <w:shd w:val="clear" w:color="auto" w:fill="auto"/>
            <w:noWrap/>
            <w:textDirection w:val="btLr"/>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Categoria</w:t>
            </w:r>
          </w:p>
        </w:tc>
        <w:tc>
          <w:tcPr>
            <w:tcW w:w="1508" w:type="dxa"/>
            <w:tcBorders>
              <w:top w:val="nil"/>
              <w:left w:val="nil"/>
              <w:bottom w:val="nil"/>
              <w:right w:val="single" w:sz="8" w:space="0" w:color="auto"/>
            </w:tcBorders>
            <w:shd w:val="clear" w:color="auto" w:fill="auto"/>
            <w:noWrap/>
            <w:textDirection w:val="btLr"/>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 Ore </w:t>
            </w:r>
          </w:p>
        </w:tc>
        <w:tc>
          <w:tcPr>
            <w:tcW w:w="1420" w:type="dxa"/>
            <w:tcBorders>
              <w:top w:val="nil"/>
              <w:left w:val="nil"/>
              <w:bottom w:val="nil"/>
              <w:right w:val="single" w:sz="8" w:space="0" w:color="auto"/>
            </w:tcBorders>
            <w:shd w:val="clear" w:color="auto" w:fill="auto"/>
            <w:textDirection w:val="btLr"/>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tariffa</w:t>
            </w:r>
            <w:proofErr w:type="gramEnd"/>
            <w:r w:rsidRPr="00F170AC">
              <w:rPr>
                <w:rFonts w:ascii="Calibri" w:eastAsia="Times New Roman" w:hAnsi="Calibri" w:cs="Times New Roman"/>
                <w:color w:val="000000"/>
                <w:sz w:val="18"/>
                <w:szCs w:val="18"/>
                <w:lang w:eastAsia="it-IT"/>
              </w:rPr>
              <w:t xml:space="preserve"> oraria</w:t>
            </w:r>
          </w:p>
        </w:tc>
        <w:tc>
          <w:tcPr>
            <w:tcW w:w="1349" w:type="dxa"/>
            <w:tcBorders>
              <w:top w:val="nil"/>
              <w:left w:val="nil"/>
              <w:bottom w:val="nil"/>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Imponibile</w:t>
            </w:r>
          </w:p>
        </w:tc>
        <w:tc>
          <w:tcPr>
            <w:tcW w:w="1462"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r>
      <w:tr w:rsidR="00F170AC" w:rsidRPr="00F170AC" w:rsidTr="00F170AC">
        <w:trPr>
          <w:trHeight w:val="300"/>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spellStart"/>
            <w:proofErr w:type="gramStart"/>
            <w:r w:rsidRPr="00F170AC">
              <w:rPr>
                <w:rFonts w:ascii="Calibri" w:eastAsia="Times New Roman" w:hAnsi="Calibri" w:cs="Times New Roman"/>
                <w:color w:val="000000"/>
                <w:sz w:val="18"/>
                <w:szCs w:val="18"/>
                <w:lang w:eastAsia="it-IT"/>
              </w:rPr>
              <w:t>str</w:t>
            </w:r>
            <w:proofErr w:type="spellEnd"/>
            <w:proofErr w:type="gramEnd"/>
            <w:r w:rsidRPr="00F170AC">
              <w:rPr>
                <w:rFonts w:ascii="Calibri" w:eastAsia="Times New Roman" w:hAnsi="Calibri" w:cs="Times New Roman"/>
                <w:color w:val="000000"/>
                <w:sz w:val="18"/>
                <w:szCs w:val="18"/>
                <w:lang w:eastAsia="it-IT"/>
              </w:rPr>
              <w:t>.</w:t>
            </w:r>
          </w:p>
        </w:tc>
        <w:tc>
          <w:tcPr>
            <w:tcW w:w="23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70AC" w:rsidRPr="00F170AC" w:rsidRDefault="00F170AC" w:rsidP="0061598B">
            <w:pPr>
              <w:spacing w:after="0" w:line="240" w:lineRule="auto"/>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w:t>
            </w:r>
            <w:proofErr w:type="spellStart"/>
            <w:r w:rsidRPr="00F170AC">
              <w:rPr>
                <w:rFonts w:ascii="Calibri" w:eastAsia="Times New Roman" w:hAnsi="Calibri" w:cs="Times New Roman"/>
                <w:color w:val="000000"/>
                <w:sz w:val="18"/>
                <w:szCs w:val="18"/>
                <w:lang w:eastAsia="it-IT"/>
              </w:rPr>
              <w:t>Serv</w:t>
            </w:r>
            <w:proofErr w:type="spellEnd"/>
            <w:proofErr w:type="gramEnd"/>
            <w:r w:rsidRPr="00F170AC">
              <w:rPr>
                <w:rFonts w:ascii="Calibri" w:eastAsia="Times New Roman" w:hAnsi="Calibri" w:cs="Times New Roman"/>
                <w:color w:val="000000"/>
                <w:sz w:val="18"/>
                <w:szCs w:val="18"/>
                <w:lang w:eastAsia="it-IT"/>
              </w:rPr>
              <w:t>. Esterni</w:t>
            </w:r>
            <w:proofErr w:type="gramStart"/>
            <w:r w:rsidRPr="00F170AC">
              <w:rPr>
                <w:rFonts w:ascii="Calibri" w:eastAsia="Times New Roman" w:hAnsi="Calibri" w:cs="Times New Roman"/>
                <w:color w:val="000000"/>
                <w:sz w:val="18"/>
                <w:szCs w:val="18"/>
                <w:lang w:eastAsia="it-IT"/>
              </w:rPr>
              <w:t xml:space="preserve">  </w:t>
            </w:r>
            <w:proofErr w:type="gramEnd"/>
          </w:p>
        </w:tc>
        <w:tc>
          <w:tcPr>
            <w:tcW w:w="853" w:type="dxa"/>
            <w:tcBorders>
              <w:top w:val="single" w:sz="8" w:space="0" w:color="auto"/>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B3- </w:t>
            </w:r>
            <w:proofErr w:type="spellStart"/>
            <w:r w:rsidRPr="00F170AC">
              <w:rPr>
                <w:rFonts w:ascii="Calibri" w:eastAsia="Times New Roman" w:hAnsi="Calibri" w:cs="Times New Roman"/>
                <w:color w:val="000000"/>
                <w:sz w:val="18"/>
                <w:szCs w:val="18"/>
                <w:lang w:eastAsia="it-IT"/>
              </w:rPr>
              <w:t>ord</w:t>
            </w:r>
            <w:proofErr w:type="spellEnd"/>
            <w:r w:rsidRPr="00F170AC">
              <w:rPr>
                <w:rFonts w:ascii="Calibri" w:eastAsia="Times New Roman" w:hAnsi="Calibri" w:cs="Times New Roman"/>
                <w:color w:val="000000"/>
                <w:sz w:val="18"/>
                <w:szCs w:val="18"/>
                <w:lang w:eastAsia="it-IT"/>
              </w:rPr>
              <w:t>.</w:t>
            </w:r>
          </w:p>
        </w:tc>
        <w:tc>
          <w:tcPr>
            <w:tcW w:w="1508" w:type="dxa"/>
            <w:tcBorders>
              <w:top w:val="single" w:sz="8" w:space="0" w:color="auto"/>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23</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12,13</w:t>
            </w:r>
          </w:p>
        </w:tc>
        <w:tc>
          <w:tcPr>
            <w:tcW w:w="1349" w:type="dxa"/>
            <w:tcBorders>
              <w:top w:val="single" w:sz="8" w:space="0" w:color="auto"/>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€ 278,99</w:t>
            </w:r>
          </w:p>
        </w:tc>
        <w:tc>
          <w:tcPr>
            <w:tcW w:w="1462" w:type="dxa"/>
            <w:tcBorders>
              <w:top w:val="nil"/>
              <w:left w:val="nil"/>
              <w:bottom w:val="nil"/>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r>
      <w:tr w:rsidR="00F170AC" w:rsidRPr="00F170AC" w:rsidTr="00F170AC">
        <w:trPr>
          <w:trHeight w:val="300"/>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2351" w:type="dxa"/>
            <w:vMerge/>
            <w:tcBorders>
              <w:top w:val="single" w:sz="8" w:space="0" w:color="auto"/>
              <w:left w:val="single" w:sz="8" w:space="0" w:color="auto"/>
              <w:bottom w:val="single" w:sz="8" w:space="0" w:color="000000"/>
              <w:right w:val="single" w:sz="8" w:space="0" w:color="auto"/>
            </w:tcBorders>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B3- </w:t>
            </w:r>
            <w:proofErr w:type="spellStart"/>
            <w:r w:rsidRPr="00F170AC">
              <w:rPr>
                <w:rFonts w:ascii="Calibri" w:eastAsia="Times New Roman" w:hAnsi="Calibri" w:cs="Times New Roman"/>
                <w:color w:val="000000"/>
                <w:sz w:val="18"/>
                <w:szCs w:val="18"/>
                <w:lang w:eastAsia="it-IT"/>
              </w:rPr>
              <w:t>Fes</w:t>
            </w:r>
            <w:proofErr w:type="spellEnd"/>
          </w:p>
        </w:tc>
        <w:tc>
          <w:tcPr>
            <w:tcW w:w="1508"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10</w:t>
            </w:r>
          </w:p>
        </w:tc>
        <w:tc>
          <w:tcPr>
            <w:tcW w:w="1420"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13,71</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€ 137,10</w:t>
            </w:r>
          </w:p>
        </w:tc>
        <w:tc>
          <w:tcPr>
            <w:tcW w:w="1462"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€ 416,09</w:t>
            </w:r>
          </w:p>
        </w:tc>
      </w:tr>
      <w:tr w:rsidR="00F170AC" w:rsidRPr="00F170AC" w:rsidTr="00F170AC">
        <w:trPr>
          <w:trHeight w:val="300"/>
        </w:trPr>
        <w:tc>
          <w:tcPr>
            <w:tcW w:w="853" w:type="dxa"/>
            <w:tcBorders>
              <w:top w:val="nil"/>
              <w:left w:val="single" w:sz="8" w:space="0" w:color="auto"/>
              <w:bottom w:val="nil"/>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spellStart"/>
            <w:proofErr w:type="gramStart"/>
            <w:r w:rsidRPr="00F170AC">
              <w:rPr>
                <w:rFonts w:ascii="Calibri" w:eastAsia="Times New Roman" w:hAnsi="Calibri" w:cs="Times New Roman"/>
                <w:color w:val="000000"/>
                <w:sz w:val="18"/>
                <w:szCs w:val="18"/>
                <w:lang w:eastAsia="it-IT"/>
              </w:rPr>
              <w:t>str</w:t>
            </w:r>
            <w:proofErr w:type="spellEnd"/>
            <w:proofErr w:type="gramEnd"/>
            <w:r w:rsidRPr="00F170AC">
              <w:rPr>
                <w:rFonts w:ascii="Calibri" w:eastAsia="Times New Roman" w:hAnsi="Calibri" w:cs="Times New Roman"/>
                <w:color w:val="000000"/>
                <w:sz w:val="18"/>
                <w:szCs w:val="18"/>
                <w:lang w:eastAsia="it-IT"/>
              </w:rPr>
              <w:t>.</w:t>
            </w:r>
          </w:p>
        </w:tc>
        <w:tc>
          <w:tcPr>
            <w:tcW w:w="23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170AC" w:rsidRPr="00F170AC" w:rsidRDefault="00F170AC" w:rsidP="0061598B">
            <w:pPr>
              <w:spacing w:after="0" w:line="240" w:lineRule="auto"/>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w:t>
            </w:r>
            <w:proofErr w:type="spellStart"/>
            <w:r w:rsidRPr="00F170AC">
              <w:rPr>
                <w:rFonts w:ascii="Calibri" w:eastAsia="Times New Roman" w:hAnsi="Calibri" w:cs="Times New Roman"/>
                <w:color w:val="000000"/>
                <w:sz w:val="18"/>
                <w:szCs w:val="18"/>
                <w:lang w:eastAsia="it-IT"/>
              </w:rPr>
              <w:t>Serv</w:t>
            </w:r>
            <w:proofErr w:type="spellEnd"/>
            <w:proofErr w:type="gramEnd"/>
            <w:r w:rsidRPr="00F170AC">
              <w:rPr>
                <w:rFonts w:ascii="Calibri" w:eastAsia="Times New Roman" w:hAnsi="Calibri" w:cs="Times New Roman"/>
                <w:color w:val="000000"/>
                <w:sz w:val="18"/>
                <w:szCs w:val="18"/>
                <w:lang w:eastAsia="it-IT"/>
              </w:rPr>
              <w:t>. P</w:t>
            </w:r>
            <w:proofErr w:type="gramStart"/>
            <w:r w:rsidRPr="00F170AC">
              <w:rPr>
                <w:rFonts w:ascii="Calibri" w:eastAsia="Times New Roman" w:hAnsi="Calibri" w:cs="Times New Roman"/>
                <w:color w:val="000000"/>
                <w:sz w:val="18"/>
                <w:szCs w:val="18"/>
                <w:lang w:eastAsia="it-IT"/>
              </w:rPr>
              <w:t>:</w:t>
            </w:r>
            <w:proofErr w:type="gramEnd"/>
            <w:r w:rsidRPr="00F170AC">
              <w:rPr>
                <w:rFonts w:ascii="Calibri" w:eastAsia="Times New Roman" w:hAnsi="Calibri" w:cs="Times New Roman"/>
                <w:color w:val="000000"/>
                <w:sz w:val="18"/>
                <w:szCs w:val="18"/>
                <w:lang w:eastAsia="it-IT"/>
              </w:rPr>
              <w:t>M</w:t>
            </w:r>
            <w:r w:rsidR="0061598B">
              <w:rPr>
                <w:rFonts w:ascii="Calibri" w:eastAsia="Times New Roman" w:hAnsi="Calibri" w:cs="Times New Roman"/>
                <w:color w:val="000000"/>
                <w:sz w:val="18"/>
                <w:szCs w:val="18"/>
                <w:lang w:eastAsia="it-IT"/>
              </w:rPr>
              <w:t>)</w:t>
            </w:r>
            <w:r w:rsidRPr="00F170AC">
              <w:rPr>
                <w:rFonts w:ascii="Calibri" w:eastAsia="Times New Roman" w:hAnsi="Calibri" w:cs="Times New Roman"/>
                <w:color w:val="000000"/>
                <w:sz w:val="18"/>
                <w:szCs w:val="18"/>
                <w:lang w:eastAsia="it-IT"/>
              </w:rPr>
              <w:t xml:space="preserve"> </w:t>
            </w:r>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C3- </w:t>
            </w:r>
            <w:proofErr w:type="spellStart"/>
            <w:r w:rsidRPr="00F170AC">
              <w:rPr>
                <w:rFonts w:ascii="Calibri" w:eastAsia="Times New Roman" w:hAnsi="Calibri" w:cs="Times New Roman"/>
                <w:color w:val="000000"/>
                <w:sz w:val="18"/>
                <w:szCs w:val="18"/>
                <w:lang w:eastAsia="it-IT"/>
              </w:rPr>
              <w:t>ord</w:t>
            </w:r>
            <w:proofErr w:type="spellEnd"/>
            <w:r w:rsidRPr="00F170AC">
              <w:rPr>
                <w:rFonts w:ascii="Calibri" w:eastAsia="Times New Roman" w:hAnsi="Calibri" w:cs="Times New Roman"/>
                <w:color w:val="000000"/>
                <w:sz w:val="18"/>
                <w:szCs w:val="18"/>
                <w:lang w:eastAsia="it-IT"/>
              </w:rPr>
              <w:t>.</w:t>
            </w:r>
          </w:p>
        </w:tc>
        <w:tc>
          <w:tcPr>
            <w:tcW w:w="1508"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16</w:t>
            </w:r>
          </w:p>
        </w:tc>
        <w:tc>
          <w:tcPr>
            <w:tcW w:w="1420"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13,62</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€ 217,92</w:t>
            </w:r>
          </w:p>
        </w:tc>
        <w:tc>
          <w:tcPr>
            <w:tcW w:w="1462" w:type="dxa"/>
            <w:tcBorders>
              <w:top w:val="nil"/>
              <w:left w:val="nil"/>
              <w:bottom w:val="nil"/>
              <w:right w:val="single" w:sz="8" w:space="0" w:color="auto"/>
            </w:tcBorders>
            <w:shd w:val="clear" w:color="auto" w:fill="auto"/>
            <w:noWrap/>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r>
      <w:tr w:rsidR="00F170AC" w:rsidRPr="00F170AC" w:rsidTr="00F170AC">
        <w:trPr>
          <w:trHeight w:val="300"/>
        </w:trPr>
        <w:tc>
          <w:tcPr>
            <w:tcW w:w="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2351" w:type="dxa"/>
            <w:vMerge/>
            <w:tcBorders>
              <w:top w:val="nil"/>
              <w:left w:val="single" w:sz="8" w:space="0" w:color="auto"/>
              <w:bottom w:val="single" w:sz="8" w:space="0" w:color="000000"/>
              <w:right w:val="single" w:sz="8" w:space="0" w:color="auto"/>
            </w:tcBorders>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xml:space="preserve">C3- </w:t>
            </w:r>
            <w:proofErr w:type="spellStart"/>
            <w:r w:rsidRPr="00F170AC">
              <w:rPr>
                <w:rFonts w:ascii="Calibri" w:eastAsia="Times New Roman" w:hAnsi="Calibri" w:cs="Times New Roman"/>
                <w:color w:val="000000"/>
                <w:sz w:val="18"/>
                <w:szCs w:val="18"/>
                <w:lang w:eastAsia="it-IT"/>
              </w:rPr>
              <w:t>fes</w:t>
            </w:r>
            <w:proofErr w:type="spellEnd"/>
            <w:r w:rsidRPr="00F170AC">
              <w:rPr>
                <w:rFonts w:ascii="Calibri" w:eastAsia="Times New Roman" w:hAnsi="Calibri" w:cs="Times New Roman"/>
                <w:color w:val="000000"/>
                <w:sz w:val="18"/>
                <w:szCs w:val="18"/>
                <w:lang w:eastAsia="it-IT"/>
              </w:rPr>
              <w:t>.</w:t>
            </w:r>
          </w:p>
        </w:tc>
        <w:tc>
          <w:tcPr>
            <w:tcW w:w="1508"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26</w:t>
            </w:r>
          </w:p>
        </w:tc>
        <w:tc>
          <w:tcPr>
            <w:tcW w:w="1420"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15,65</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€ 406,90</w:t>
            </w:r>
          </w:p>
        </w:tc>
        <w:tc>
          <w:tcPr>
            <w:tcW w:w="1462"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€ 624,82</w:t>
            </w:r>
          </w:p>
        </w:tc>
      </w:tr>
      <w:tr w:rsidR="00F170AC" w:rsidRPr="00F170AC" w:rsidTr="00F170AC">
        <w:trPr>
          <w:trHeight w:val="300"/>
        </w:trPr>
        <w:tc>
          <w:tcPr>
            <w:tcW w:w="853" w:type="dxa"/>
            <w:tcBorders>
              <w:top w:val="nil"/>
              <w:left w:val="single" w:sz="8" w:space="0" w:color="auto"/>
              <w:bottom w:val="nil"/>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spellStart"/>
            <w:proofErr w:type="gramStart"/>
            <w:r w:rsidRPr="00F170AC">
              <w:rPr>
                <w:rFonts w:ascii="Calibri" w:eastAsia="Times New Roman" w:hAnsi="Calibri" w:cs="Times New Roman"/>
                <w:color w:val="000000"/>
                <w:sz w:val="18"/>
                <w:szCs w:val="18"/>
                <w:lang w:eastAsia="it-IT"/>
              </w:rPr>
              <w:t>str</w:t>
            </w:r>
            <w:proofErr w:type="spellEnd"/>
            <w:proofErr w:type="gramEnd"/>
            <w:r w:rsidRPr="00F170AC">
              <w:rPr>
                <w:rFonts w:ascii="Calibri" w:eastAsia="Times New Roman" w:hAnsi="Calibri" w:cs="Times New Roman"/>
                <w:color w:val="000000"/>
                <w:sz w:val="18"/>
                <w:szCs w:val="18"/>
                <w:lang w:eastAsia="it-IT"/>
              </w:rPr>
              <w:t>.</w:t>
            </w:r>
          </w:p>
        </w:tc>
        <w:tc>
          <w:tcPr>
            <w:tcW w:w="23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170AC" w:rsidRPr="00F170AC" w:rsidRDefault="00F170AC" w:rsidP="0061598B">
            <w:pPr>
              <w:spacing w:after="0" w:line="240" w:lineRule="auto"/>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w:t>
            </w:r>
            <w:proofErr w:type="spellStart"/>
            <w:r w:rsidRPr="00F170AC">
              <w:rPr>
                <w:rFonts w:ascii="Calibri" w:eastAsia="Times New Roman" w:hAnsi="Calibri" w:cs="Times New Roman"/>
                <w:color w:val="000000"/>
                <w:sz w:val="18"/>
                <w:szCs w:val="18"/>
                <w:lang w:eastAsia="it-IT"/>
              </w:rPr>
              <w:t>Serv</w:t>
            </w:r>
            <w:proofErr w:type="spellEnd"/>
            <w:proofErr w:type="gramEnd"/>
            <w:r w:rsidRPr="00F170AC">
              <w:rPr>
                <w:rFonts w:ascii="Calibri" w:eastAsia="Times New Roman" w:hAnsi="Calibri" w:cs="Times New Roman"/>
                <w:color w:val="000000"/>
                <w:sz w:val="18"/>
                <w:szCs w:val="18"/>
                <w:lang w:eastAsia="it-IT"/>
              </w:rPr>
              <w:t xml:space="preserve">. </w:t>
            </w:r>
            <w:proofErr w:type="spellStart"/>
            <w:r w:rsidRPr="00F170AC">
              <w:rPr>
                <w:rFonts w:ascii="Calibri" w:eastAsia="Times New Roman" w:hAnsi="Calibri" w:cs="Times New Roman"/>
                <w:color w:val="000000"/>
                <w:sz w:val="18"/>
                <w:szCs w:val="18"/>
                <w:lang w:eastAsia="it-IT"/>
              </w:rPr>
              <w:t>Finanz</w:t>
            </w:r>
            <w:proofErr w:type="spellEnd"/>
            <w:r w:rsidRPr="00F170AC">
              <w:rPr>
                <w:rFonts w:ascii="Calibri" w:eastAsia="Times New Roman" w:hAnsi="Calibri" w:cs="Times New Roman"/>
                <w:color w:val="000000"/>
                <w:sz w:val="18"/>
                <w:szCs w:val="18"/>
                <w:lang w:eastAsia="it-IT"/>
              </w:rPr>
              <w:t>.)</w:t>
            </w:r>
            <w:proofErr w:type="gramStart"/>
            <w:r w:rsidRPr="00F170AC">
              <w:rPr>
                <w:rFonts w:ascii="Calibri" w:eastAsia="Times New Roman" w:hAnsi="Calibri" w:cs="Times New Roman"/>
                <w:color w:val="000000"/>
                <w:sz w:val="18"/>
                <w:szCs w:val="18"/>
                <w:lang w:eastAsia="it-IT"/>
              </w:rPr>
              <w:t xml:space="preserve">      </w:t>
            </w:r>
            <w:proofErr w:type="gramEnd"/>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b1-ord</w:t>
            </w:r>
            <w:proofErr w:type="gramEnd"/>
          </w:p>
        </w:tc>
        <w:tc>
          <w:tcPr>
            <w:tcW w:w="1508"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20</w:t>
            </w:r>
          </w:p>
        </w:tc>
        <w:tc>
          <w:tcPr>
            <w:tcW w:w="1420"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11,48</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€ 229,60</w:t>
            </w:r>
          </w:p>
        </w:tc>
        <w:tc>
          <w:tcPr>
            <w:tcW w:w="146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€ 229,60</w:t>
            </w:r>
          </w:p>
        </w:tc>
      </w:tr>
      <w:tr w:rsidR="00F170AC" w:rsidRPr="00F170AC" w:rsidTr="00F170AC">
        <w:trPr>
          <w:trHeight w:val="300"/>
        </w:trPr>
        <w:tc>
          <w:tcPr>
            <w:tcW w:w="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2351" w:type="dxa"/>
            <w:vMerge/>
            <w:tcBorders>
              <w:top w:val="nil"/>
              <w:left w:val="single" w:sz="8" w:space="0" w:color="auto"/>
              <w:bottom w:val="single" w:sz="8" w:space="0" w:color="000000"/>
              <w:right w:val="single" w:sz="8" w:space="0" w:color="auto"/>
            </w:tcBorders>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b1-fest</w:t>
            </w:r>
            <w:proofErr w:type="gramEnd"/>
          </w:p>
        </w:tc>
        <w:tc>
          <w:tcPr>
            <w:tcW w:w="1508"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0</w:t>
            </w:r>
          </w:p>
        </w:tc>
        <w:tc>
          <w:tcPr>
            <w:tcW w:w="1420"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12,97</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€ 0,00</w:t>
            </w:r>
          </w:p>
        </w:tc>
        <w:tc>
          <w:tcPr>
            <w:tcW w:w="1462" w:type="dxa"/>
            <w:vMerge/>
            <w:tcBorders>
              <w:top w:val="nil"/>
              <w:left w:val="single" w:sz="8" w:space="0" w:color="auto"/>
              <w:bottom w:val="single" w:sz="8" w:space="0" w:color="000000"/>
              <w:right w:val="single" w:sz="8" w:space="0" w:color="auto"/>
            </w:tcBorders>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p>
        </w:tc>
      </w:tr>
      <w:tr w:rsidR="00F170AC" w:rsidRPr="00F170AC" w:rsidTr="00F170AC">
        <w:trPr>
          <w:trHeight w:val="300"/>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spellStart"/>
            <w:proofErr w:type="gramStart"/>
            <w:r w:rsidRPr="00F170AC">
              <w:rPr>
                <w:rFonts w:ascii="Calibri" w:eastAsia="Times New Roman" w:hAnsi="Calibri" w:cs="Times New Roman"/>
                <w:color w:val="000000"/>
                <w:sz w:val="18"/>
                <w:szCs w:val="18"/>
                <w:lang w:eastAsia="it-IT"/>
              </w:rPr>
              <w:t>str</w:t>
            </w:r>
            <w:proofErr w:type="spellEnd"/>
            <w:proofErr w:type="gramEnd"/>
            <w:r w:rsidRPr="00F170AC">
              <w:rPr>
                <w:rFonts w:ascii="Calibri" w:eastAsia="Times New Roman" w:hAnsi="Calibri" w:cs="Times New Roman"/>
                <w:color w:val="000000"/>
                <w:sz w:val="18"/>
                <w:szCs w:val="18"/>
                <w:lang w:eastAsia="it-IT"/>
              </w:rPr>
              <w:t xml:space="preserve">. </w:t>
            </w:r>
          </w:p>
        </w:tc>
        <w:tc>
          <w:tcPr>
            <w:tcW w:w="23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170AC" w:rsidRPr="00F170AC" w:rsidRDefault="00F170AC" w:rsidP="0061598B">
            <w:pPr>
              <w:spacing w:after="0" w:line="240" w:lineRule="auto"/>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w:t>
            </w:r>
            <w:proofErr w:type="spellStart"/>
            <w:r w:rsidRPr="00F170AC">
              <w:rPr>
                <w:rFonts w:ascii="Calibri" w:eastAsia="Times New Roman" w:hAnsi="Calibri" w:cs="Times New Roman"/>
                <w:color w:val="000000"/>
                <w:sz w:val="18"/>
                <w:szCs w:val="18"/>
                <w:lang w:eastAsia="it-IT"/>
              </w:rPr>
              <w:t>Serv</w:t>
            </w:r>
            <w:proofErr w:type="spellEnd"/>
            <w:proofErr w:type="gramEnd"/>
            <w:r w:rsidRPr="00F170AC">
              <w:rPr>
                <w:rFonts w:ascii="Calibri" w:eastAsia="Times New Roman" w:hAnsi="Calibri" w:cs="Times New Roman"/>
                <w:color w:val="000000"/>
                <w:sz w:val="18"/>
                <w:szCs w:val="18"/>
                <w:lang w:eastAsia="it-IT"/>
              </w:rPr>
              <w:t>. Ausiliari)</w:t>
            </w:r>
            <w:proofErr w:type="gramStart"/>
            <w:r w:rsidRPr="00F170AC">
              <w:rPr>
                <w:rFonts w:ascii="Calibri" w:eastAsia="Times New Roman" w:hAnsi="Calibri" w:cs="Times New Roman"/>
                <w:color w:val="000000"/>
                <w:sz w:val="18"/>
                <w:szCs w:val="18"/>
                <w:lang w:eastAsia="it-IT"/>
              </w:rPr>
              <w:t xml:space="preserve">    </w:t>
            </w:r>
            <w:proofErr w:type="gramEnd"/>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a1-ord</w:t>
            </w:r>
            <w:proofErr w:type="gramEnd"/>
          </w:p>
        </w:tc>
        <w:tc>
          <w:tcPr>
            <w:tcW w:w="1508"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10</w:t>
            </w:r>
          </w:p>
        </w:tc>
        <w:tc>
          <w:tcPr>
            <w:tcW w:w="1420"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10,86</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€ 108,60</w:t>
            </w:r>
          </w:p>
        </w:tc>
        <w:tc>
          <w:tcPr>
            <w:tcW w:w="1462" w:type="dxa"/>
            <w:tcBorders>
              <w:top w:val="nil"/>
              <w:left w:val="nil"/>
              <w:bottom w:val="nil"/>
              <w:right w:val="single" w:sz="8" w:space="0" w:color="auto"/>
            </w:tcBorders>
            <w:shd w:val="clear" w:color="auto" w:fill="auto"/>
            <w:noWrap/>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r>
      <w:tr w:rsidR="00F170AC" w:rsidRPr="00F170AC" w:rsidTr="00F170AC">
        <w:trPr>
          <w:trHeight w:val="300"/>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2351" w:type="dxa"/>
            <w:vMerge/>
            <w:tcBorders>
              <w:top w:val="nil"/>
              <w:left w:val="single" w:sz="8" w:space="0" w:color="auto"/>
              <w:bottom w:val="single" w:sz="8" w:space="0" w:color="000000"/>
              <w:right w:val="single" w:sz="8" w:space="0" w:color="auto"/>
            </w:tcBorders>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proofErr w:type="gramStart"/>
            <w:r w:rsidRPr="00F170AC">
              <w:rPr>
                <w:rFonts w:ascii="Calibri" w:eastAsia="Times New Roman" w:hAnsi="Calibri" w:cs="Times New Roman"/>
                <w:color w:val="000000"/>
                <w:sz w:val="18"/>
                <w:szCs w:val="18"/>
                <w:lang w:eastAsia="it-IT"/>
              </w:rPr>
              <w:t>a1-fest</w:t>
            </w:r>
            <w:proofErr w:type="gramEnd"/>
          </w:p>
        </w:tc>
        <w:tc>
          <w:tcPr>
            <w:tcW w:w="1508"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10</w:t>
            </w:r>
          </w:p>
        </w:tc>
        <w:tc>
          <w:tcPr>
            <w:tcW w:w="1420"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12,27</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€ 122,70</w:t>
            </w:r>
          </w:p>
        </w:tc>
        <w:tc>
          <w:tcPr>
            <w:tcW w:w="1462"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€ 231,30</w:t>
            </w:r>
          </w:p>
        </w:tc>
      </w:tr>
      <w:tr w:rsidR="00F170AC" w:rsidRPr="00F170AC" w:rsidTr="00F170AC">
        <w:trPr>
          <w:trHeight w:val="300"/>
        </w:trPr>
        <w:tc>
          <w:tcPr>
            <w:tcW w:w="853" w:type="dxa"/>
            <w:tcBorders>
              <w:top w:val="nil"/>
              <w:left w:val="single" w:sz="8" w:space="0" w:color="auto"/>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2351"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bookmarkStart w:id="0" w:name="_GoBack"/>
            <w:bookmarkEnd w:id="0"/>
          </w:p>
        </w:tc>
        <w:tc>
          <w:tcPr>
            <w:tcW w:w="853"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1508"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b/>
                <w:bCs/>
                <w:color w:val="000000"/>
                <w:sz w:val="18"/>
                <w:szCs w:val="18"/>
                <w:lang w:eastAsia="it-IT"/>
              </w:rPr>
            </w:pPr>
            <w:r w:rsidRPr="00F170AC">
              <w:rPr>
                <w:rFonts w:ascii="Calibri" w:eastAsia="Times New Roman" w:hAnsi="Calibri" w:cs="Times New Roman"/>
                <w:b/>
                <w:bCs/>
                <w:color w:val="000000"/>
                <w:sz w:val="18"/>
                <w:szCs w:val="18"/>
                <w:lang w:eastAsia="it-IT"/>
              </w:rPr>
              <w:t> </w:t>
            </w:r>
          </w:p>
        </w:tc>
        <w:tc>
          <w:tcPr>
            <w:tcW w:w="1420" w:type="dxa"/>
            <w:tcBorders>
              <w:top w:val="nil"/>
              <w:left w:val="nil"/>
              <w:bottom w:val="single" w:sz="8" w:space="0" w:color="auto"/>
              <w:right w:val="single" w:sz="8" w:space="0" w:color="auto"/>
            </w:tcBorders>
            <w:shd w:val="clear" w:color="000000" w:fill="FFFFFF"/>
            <w:noWrap/>
            <w:vAlign w:val="center"/>
            <w:hideMark/>
          </w:tcPr>
          <w:p w:rsidR="00F170AC" w:rsidRPr="00F170AC" w:rsidRDefault="00F170AC" w:rsidP="00F170AC">
            <w:pPr>
              <w:spacing w:after="0" w:line="240" w:lineRule="auto"/>
              <w:jc w:val="center"/>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 </w:t>
            </w:r>
          </w:p>
        </w:tc>
        <w:tc>
          <w:tcPr>
            <w:tcW w:w="1349"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p>
        </w:tc>
        <w:tc>
          <w:tcPr>
            <w:tcW w:w="1462" w:type="dxa"/>
            <w:tcBorders>
              <w:top w:val="nil"/>
              <w:left w:val="nil"/>
              <w:bottom w:val="single" w:sz="8" w:space="0" w:color="auto"/>
              <w:right w:val="single" w:sz="8" w:space="0" w:color="auto"/>
            </w:tcBorders>
            <w:shd w:val="clear" w:color="auto" w:fill="auto"/>
            <w:noWrap/>
            <w:vAlign w:val="center"/>
            <w:hideMark/>
          </w:tcPr>
          <w:p w:rsidR="00F170AC" w:rsidRPr="00F170AC" w:rsidRDefault="00F170AC" w:rsidP="00F170AC">
            <w:pPr>
              <w:spacing w:after="0" w:line="240" w:lineRule="auto"/>
              <w:jc w:val="right"/>
              <w:rPr>
                <w:rFonts w:ascii="Calibri" w:eastAsia="Times New Roman" w:hAnsi="Calibri" w:cs="Times New Roman"/>
                <w:color w:val="000000"/>
                <w:sz w:val="18"/>
                <w:szCs w:val="18"/>
                <w:lang w:eastAsia="it-IT"/>
              </w:rPr>
            </w:pPr>
            <w:r w:rsidRPr="00F170AC">
              <w:rPr>
                <w:rFonts w:ascii="Calibri" w:eastAsia="Times New Roman" w:hAnsi="Calibri" w:cs="Times New Roman"/>
                <w:color w:val="000000"/>
                <w:sz w:val="18"/>
                <w:szCs w:val="18"/>
                <w:lang w:eastAsia="it-IT"/>
              </w:rPr>
              <w:t>1501,81</w:t>
            </w:r>
          </w:p>
        </w:tc>
      </w:tr>
    </w:tbl>
    <w:p w:rsidR="00A47D6D" w:rsidRDefault="00A47D6D" w:rsidP="00A47D6D">
      <w:pPr>
        <w:spacing w:after="0" w:line="240" w:lineRule="auto"/>
        <w:jc w:val="both"/>
        <w:rPr>
          <w:b/>
        </w:rPr>
      </w:pPr>
    </w:p>
    <w:p w:rsidR="006B546D" w:rsidRPr="0051453A" w:rsidRDefault="006B546D" w:rsidP="0051453A">
      <w:pPr>
        <w:spacing w:after="0" w:line="240" w:lineRule="auto"/>
        <w:jc w:val="both"/>
        <w:rPr>
          <w:i/>
        </w:rPr>
      </w:pPr>
      <w:r w:rsidRPr="0051453A">
        <w:rPr>
          <w:i/>
        </w:rPr>
        <w:t xml:space="preserve">Art. </w:t>
      </w:r>
      <w:proofErr w:type="gramStart"/>
      <w:r w:rsidRPr="0051453A">
        <w:rPr>
          <w:i/>
        </w:rPr>
        <w:t>23</w:t>
      </w:r>
      <w:r w:rsidR="00DA30DC" w:rsidRPr="0051453A">
        <w:rPr>
          <w:i/>
        </w:rPr>
        <w:t>-</w:t>
      </w:r>
      <w:r w:rsidRPr="0051453A">
        <w:rPr>
          <w:i/>
        </w:rPr>
        <w:t>Forme</w:t>
      </w:r>
      <w:proofErr w:type="gramEnd"/>
      <w:r w:rsidRPr="0051453A">
        <w:rPr>
          <w:i/>
        </w:rPr>
        <w:t xml:space="preserve"> di incentivazione di specifiche attività previste da specifiche norme di legge</w:t>
      </w:r>
    </w:p>
    <w:p w:rsidR="006B546D" w:rsidRDefault="006B546D" w:rsidP="0051453A">
      <w:pPr>
        <w:spacing w:after="0" w:line="240" w:lineRule="auto"/>
        <w:jc w:val="both"/>
      </w:pPr>
      <w:r>
        <w:t xml:space="preserve">Le </w:t>
      </w:r>
      <w:proofErr w:type="gramStart"/>
      <w:r>
        <w:t>modalità</w:t>
      </w:r>
      <w:proofErr w:type="gramEnd"/>
      <w:r>
        <w:t xml:space="preserve">  di percezione  di  incentivi  derivanti  da particolari  nonne  di  legge (art.  15, comma</w:t>
      </w:r>
      <w:proofErr w:type="gramStart"/>
      <w:r>
        <w:t xml:space="preserve">   </w:t>
      </w:r>
      <w:proofErr w:type="gramEnd"/>
      <w:r>
        <w:t xml:space="preserve">l,  </w:t>
      </w:r>
      <w:proofErr w:type="spellStart"/>
      <w:r>
        <w:t>lett</w:t>
      </w:r>
      <w:proofErr w:type="spellEnd"/>
      <w:r>
        <w:t xml:space="preserve">. K, CCNL  I/4/1999),  atteso  che trattasi  di risorse  che sono  nominalmente  trattamento  accessorio  (poiché  tali individuate  da  contratti  ma  finanziate  con  fondi  esterne  a  quelle  messe  a disposizione  dai  contratti),  le relative  somme,  nel  rispetto  di appositi  regolamenti,  confluiscono  nell'ambito   delle  risorse  complessive destinate al trattamento  accessorio ma con </w:t>
      </w:r>
      <w:r w:rsidRPr="0051453A">
        <w:rPr>
          <w:b/>
        </w:rPr>
        <w:t>destinazione  vincolata</w:t>
      </w:r>
      <w:r>
        <w:t xml:space="preserve"> rappresentando,  </w:t>
      </w:r>
      <w:proofErr w:type="spellStart"/>
      <w:r>
        <w:t>contabilrnente</w:t>
      </w:r>
      <w:proofErr w:type="spellEnd"/>
      <w:r>
        <w:t>,  una vera e propria  partita  di giro  e riguardano  la progettazione  di opere pubbliche  (dopo  l'approvazione   del  relativo Regolamento),   gli  accertamenti   di  contrasto   all'evasione    ICI,  all'Avvocatura    interna,   alle   rilevazioni statistiche  in favore dell'ISTAT,  al finanziamento  di progetti di potenziamento  di controlli  finalizzati  alla sicurezza  urbana e stradale o progetti di potenziamento  dei servizi notturni  e di prevenzione  delle  violazioni di cui agli artt.  186, 186 bis e 187 del codice della strada, sono ascrivibili   nel fondo di cui all'art.  67 del CCNL 21/05/2018,</w:t>
      </w:r>
      <w:proofErr w:type="gramStart"/>
      <w:r>
        <w:t xml:space="preserve">  </w:t>
      </w:r>
      <w:proofErr w:type="gramEnd"/>
      <w:r>
        <w:t>e saranno  determinate  nel loro effettivo  importo solo a consuntivo.-</w:t>
      </w:r>
    </w:p>
    <w:p w:rsidR="0051453A" w:rsidRDefault="0051453A" w:rsidP="0051453A">
      <w:pPr>
        <w:spacing w:after="0" w:line="240" w:lineRule="auto"/>
        <w:rPr>
          <w:i/>
        </w:rPr>
      </w:pPr>
    </w:p>
    <w:p w:rsidR="006B546D" w:rsidRDefault="006B546D" w:rsidP="0051453A">
      <w:pPr>
        <w:spacing w:after="0" w:line="240" w:lineRule="auto"/>
        <w:rPr>
          <w:i/>
        </w:rPr>
      </w:pPr>
      <w:r w:rsidRPr="0051453A">
        <w:rPr>
          <w:i/>
        </w:rPr>
        <w:t>Art</w:t>
      </w:r>
      <w:proofErr w:type="gramStart"/>
      <w:r w:rsidRPr="0051453A">
        <w:rPr>
          <w:i/>
        </w:rPr>
        <w:t xml:space="preserve">  </w:t>
      </w:r>
      <w:proofErr w:type="gramEnd"/>
      <w:r w:rsidRPr="0051453A">
        <w:rPr>
          <w:i/>
        </w:rPr>
        <w:t>24</w:t>
      </w:r>
      <w:r w:rsidR="0051453A" w:rsidRPr="0051453A">
        <w:rPr>
          <w:i/>
        </w:rPr>
        <w:t xml:space="preserve">- </w:t>
      </w:r>
      <w:r w:rsidRPr="0051453A">
        <w:rPr>
          <w:i/>
        </w:rPr>
        <w:t>Messi Notificatori</w:t>
      </w:r>
    </w:p>
    <w:p w:rsidR="0051453A" w:rsidRPr="0051453A" w:rsidRDefault="0051453A" w:rsidP="0051453A">
      <w:pPr>
        <w:spacing w:after="0" w:line="240" w:lineRule="auto"/>
      </w:pPr>
      <w:r>
        <w:t>A decorrere dal 2019</w:t>
      </w:r>
      <w:proofErr w:type="gramStart"/>
      <w:r>
        <w:t xml:space="preserve"> ,</w:t>
      </w:r>
      <w:proofErr w:type="gramEnd"/>
      <w:r>
        <w:t xml:space="preserve"> ai </w:t>
      </w:r>
      <w:r w:rsidRPr="0051453A">
        <w:t xml:space="preserve"> messi notificatori </w:t>
      </w:r>
      <w:proofErr w:type="spellStart"/>
      <w:r w:rsidRPr="0051453A">
        <w:t>e’</w:t>
      </w:r>
      <w:proofErr w:type="spellEnd"/>
      <w:r w:rsidRPr="0051453A">
        <w:t xml:space="preserve"> destinata una quota pari al 100%  del rimborso delle spese di notificazione  di atti dell’Amministrazione Finanziaria  incamerati dall’Ente </w:t>
      </w:r>
      <w:r>
        <w:t>. L’erogazione degli incentivi avviene</w:t>
      </w:r>
      <w:proofErr w:type="gramStart"/>
      <w:r>
        <w:t xml:space="preserve">  </w:t>
      </w:r>
      <w:proofErr w:type="gramEnd"/>
      <w:r>
        <w:t>annualmente  in misura proporzionale agli atti notificati .</w:t>
      </w:r>
    </w:p>
    <w:p w:rsidR="0051453A" w:rsidRDefault="0051453A" w:rsidP="0051453A">
      <w:pPr>
        <w:spacing w:after="0" w:line="240" w:lineRule="auto"/>
        <w:jc w:val="both"/>
        <w:rPr>
          <w:i/>
        </w:rPr>
      </w:pPr>
    </w:p>
    <w:p w:rsidR="006B546D" w:rsidRDefault="006B546D" w:rsidP="0051453A">
      <w:pPr>
        <w:spacing w:after="0" w:line="240" w:lineRule="auto"/>
        <w:jc w:val="both"/>
      </w:pPr>
      <w:r w:rsidRPr="0051453A">
        <w:rPr>
          <w:i/>
        </w:rPr>
        <w:t>Art.25</w:t>
      </w:r>
      <w:r w:rsidR="0051453A" w:rsidRPr="0051453A">
        <w:rPr>
          <w:i/>
        </w:rPr>
        <w:t>-</w:t>
      </w:r>
      <w:r w:rsidRPr="0051453A">
        <w:rPr>
          <w:i/>
        </w:rPr>
        <w:t>Indennità</w:t>
      </w:r>
      <w:proofErr w:type="gramStart"/>
      <w:r w:rsidRPr="0051453A">
        <w:rPr>
          <w:i/>
        </w:rPr>
        <w:t xml:space="preserve">   </w:t>
      </w:r>
      <w:proofErr w:type="gramEnd"/>
      <w:r w:rsidRPr="0051453A">
        <w:rPr>
          <w:i/>
        </w:rPr>
        <w:t>di funzione personale Polizia Municipale</w:t>
      </w:r>
      <w:r>
        <w:t xml:space="preserve"> </w:t>
      </w:r>
      <w:r w:rsidR="0051453A">
        <w:t xml:space="preserve"> (Art.  56-sexies CCNL 21/05/2018</w:t>
      </w:r>
      <w:proofErr w:type="gramStart"/>
      <w:r w:rsidR="0051453A">
        <w:t>)</w:t>
      </w:r>
      <w:proofErr w:type="gramEnd"/>
      <w:r w:rsidR="0051453A">
        <w:t>;</w:t>
      </w:r>
    </w:p>
    <w:p w:rsidR="006B546D" w:rsidRDefault="006B546D" w:rsidP="0051453A">
      <w:pPr>
        <w:spacing w:after="0" w:line="240" w:lineRule="auto"/>
        <w:jc w:val="both"/>
      </w:pPr>
      <w:r>
        <w:t>L'Ente</w:t>
      </w:r>
      <w:proofErr w:type="gramStart"/>
      <w:r>
        <w:t xml:space="preserve">   </w:t>
      </w:r>
      <w:proofErr w:type="gramEnd"/>
      <w:r>
        <w:t xml:space="preserve">eroga  al  personale  inquadrato   nelle  categorie  C  ,  che  non  risulti  incaricato  di  </w:t>
      </w:r>
      <w:r w:rsidR="0051453A">
        <w:t xml:space="preserve">posizione </w:t>
      </w:r>
      <w:r>
        <w:t xml:space="preserve">organizzativa,  una indennità di funzione  per compensare  l'esercizio  di compiti  di responsabilità  connessi al grado rivestito </w:t>
      </w:r>
      <w:r w:rsidR="0051453A">
        <w:t xml:space="preserve">come </w:t>
      </w:r>
      <w:proofErr w:type="spellStart"/>
      <w:r>
        <w:t>gia’</w:t>
      </w:r>
      <w:proofErr w:type="spellEnd"/>
      <w:r>
        <w:t xml:space="preserve"> quantificata ed indicata </w:t>
      </w:r>
      <w:r w:rsidR="0051453A">
        <w:t xml:space="preserve">al precedente </w:t>
      </w:r>
      <w:r>
        <w:t>art. 20.</w:t>
      </w:r>
    </w:p>
    <w:p w:rsidR="006B546D" w:rsidRDefault="006B546D" w:rsidP="006B546D">
      <w:r>
        <w:t xml:space="preserve"> </w:t>
      </w:r>
    </w:p>
    <w:p w:rsidR="006B546D" w:rsidRDefault="006B546D" w:rsidP="006B546D"/>
    <w:p w:rsidR="006B546D" w:rsidRPr="0051453A" w:rsidRDefault="006B546D" w:rsidP="0051453A">
      <w:pPr>
        <w:spacing w:after="0" w:line="240" w:lineRule="auto"/>
        <w:rPr>
          <w:i/>
        </w:rPr>
      </w:pPr>
      <w:r w:rsidRPr="0051453A">
        <w:rPr>
          <w:i/>
        </w:rPr>
        <w:t>Art. 26</w:t>
      </w:r>
      <w:r w:rsidR="0051453A" w:rsidRPr="0051453A">
        <w:rPr>
          <w:i/>
        </w:rPr>
        <w:t xml:space="preserve">- </w:t>
      </w:r>
      <w:r w:rsidRPr="0051453A">
        <w:rPr>
          <w:i/>
        </w:rPr>
        <w:t>Turnazioni Personale Polizia Municipale</w:t>
      </w:r>
    </w:p>
    <w:p w:rsidR="006B546D" w:rsidRDefault="0051453A" w:rsidP="0051453A">
      <w:pPr>
        <w:spacing w:after="0" w:line="240" w:lineRule="auto"/>
      </w:pPr>
      <w:r>
        <w:t xml:space="preserve">Data la presenza di un unico dipendente appartenente all’ufficio di Polizia </w:t>
      </w:r>
      <w:proofErr w:type="gramStart"/>
      <w:r>
        <w:t>Municipale</w:t>
      </w:r>
      <w:proofErr w:type="gramEnd"/>
      <w:r>
        <w:t xml:space="preserve"> non vi </w:t>
      </w:r>
      <w:proofErr w:type="spellStart"/>
      <w:r>
        <w:t>e’</w:t>
      </w:r>
      <w:proofErr w:type="spellEnd"/>
      <w:r>
        <w:t xml:space="preserve"> </w:t>
      </w:r>
      <w:proofErr w:type="spellStart"/>
      <w:r>
        <w:t>possibilita’</w:t>
      </w:r>
      <w:proofErr w:type="spellEnd"/>
      <w:r>
        <w:t xml:space="preserve"> di turnazione . </w:t>
      </w:r>
    </w:p>
    <w:p w:rsidR="006B546D" w:rsidRDefault="006B546D" w:rsidP="006B546D"/>
    <w:p w:rsidR="006B546D" w:rsidRPr="0051453A" w:rsidRDefault="006B546D" w:rsidP="0051453A">
      <w:pPr>
        <w:spacing w:after="0" w:line="240" w:lineRule="auto"/>
        <w:rPr>
          <w:i/>
        </w:rPr>
      </w:pPr>
      <w:r w:rsidRPr="0051453A">
        <w:rPr>
          <w:i/>
        </w:rPr>
        <w:t>ART.27</w:t>
      </w:r>
      <w:r w:rsidR="0051453A" w:rsidRPr="0051453A">
        <w:rPr>
          <w:i/>
        </w:rPr>
        <w:t>-</w:t>
      </w:r>
      <w:r w:rsidRPr="0051453A">
        <w:rPr>
          <w:i/>
        </w:rPr>
        <w:t>Utilizzo dei proventi</w:t>
      </w:r>
      <w:proofErr w:type="gramStart"/>
      <w:r w:rsidRPr="0051453A">
        <w:rPr>
          <w:i/>
        </w:rPr>
        <w:t xml:space="preserve">  </w:t>
      </w:r>
      <w:proofErr w:type="gramEnd"/>
      <w:r w:rsidRPr="0051453A">
        <w:rPr>
          <w:i/>
        </w:rPr>
        <w:t>delle violazioni  del codice della strada</w:t>
      </w:r>
    </w:p>
    <w:p w:rsidR="006B546D" w:rsidRDefault="006B546D" w:rsidP="0051453A">
      <w:pPr>
        <w:spacing w:after="0" w:line="240" w:lineRule="auto"/>
        <w:jc w:val="both"/>
      </w:pPr>
      <w:proofErr w:type="gramStart"/>
      <w:r>
        <w:t>I proventi delle sanzioni amministrative pecuniarie riscossi dagli enti, nella quota da questi determinata ai sensi dell'art</w:t>
      </w:r>
      <w:proofErr w:type="gramEnd"/>
      <w:r>
        <w:t xml:space="preserve">.  208, commi 4 </w:t>
      </w:r>
      <w:proofErr w:type="spellStart"/>
      <w:r>
        <w:t>lett.c</w:t>
      </w:r>
      <w:proofErr w:type="spellEnd"/>
      <w:r>
        <w:t xml:space="preserve">), e </w:t>
      </w:r>
      <w:proofErr w:type="gramStart"/>
      <w:r>
        <w:t>5</w:t>
      </w:r>
      <w:proofErr w:type="gramEnd"/>
      <w:r>
        <w:t>, del D.Lgs.n.285/1992  sono destinati,  in coerenza con le previsioni legislative, alle seguenti finalità in favore del personale:</w:t>
      </w:r>
    </w:p>
    <w:p w:rsidR="006B546D" w:rsidRDefault="006B546D" w:rsidP="0051453A">
      <w:pPr>
        <w:spacing w:after="0" w:line="240" w:lineRule="auto"/>
        <w:jc w:val="both"/>
      </w:pPr>
      <w:r>
        <w:t xml:space="preserve">a) contributi </w:t>
      </w:r>
      <w:proofErr w:type="gramStart"/>
      <w:r>
        <w:t>datoriali</w:t>
      </w:r>
      <w:proofErr w:type="gramEnd"/>
      <w:r>
        <w:t xml:space="preserve"> al Fondo di previdenza complementare  Perseo-Sirio;</w:t>
      </w:r>
    </w:p>
    <w:p w:rsidR="006B546D" w:rsidRDefault="006B546D" w:rsidP="0051453A">
      <w:pPr>
        <w:spacing w:after="0" w:line="240" w:lineRule="auto"/>
        <w:jc w:val="both"/>
      </w:pPr>
      <w:r>
        <w:t xml:space="preserve">b) finalità </w:t>
      </w:r>
      <w:proofErr w:type="gramStart"/>
      <w:r>
        <w:t>assistenziali</w:t>
      </w:r>
      <w:proofErr w:type="gramEnd"/>
      <w:r>
        <w:t>, nell'ambito  delle misure di welfare integrativo,  secondo la disciplina dell'art.  72 del CCNL 21/02/2018;</w:t>
      </w:r>
    </w:p>
    <w:p w:rsidR="006B546D" w:rsidRDefault="006B546D" w:rsidP="0051453A">
      <w:pPr>
        <w:spacing w:after="0" w:line="240" w:lineRule="auto"/>
        <w:jc w:val="both"/>
      </w:pPr>
      <w:r>
        <w:t xml:space="preserve">c) erogazione </w:t>
      </w:r>
      <w:proofErr w:type="gramStart"/>
      <w:r>
        <w:t xml:space="preserve">di </w:t>
      </w:r>
      <w:proofErr w:type="gramEnd"/>
      <w:r>
        <w:t>incentivi monetari collegati a obiettivi di potenziamento  dei servizi di controllo finalizzati alla sicurezza urbana e stradale.</w:t>
      </w:r>
    </w:p>
    <w:p w:rsidR="006B546D" w:rsidRDefault="006B546D" w:rsidP="0051453A">
      <w:pPr>
        <w:spacing w:after="0" w:line="240" w:lineRule="auto"/>
        <w:jc w:val="both"/>
      </w:pPr>
      <w:r>
        <w:t>Non sono determinabili</w:t>
      </w:r>
      <w:r w:rsidR="0051453A">
        <w:t xml:space="preserve"> proventi da destinare </w:t>
      </w:r>
      <w:r>
        <w:t xml:space="preserve">per l’anno </w:t>
      </w:r>
      <w:proofErr w:type="gramStart"/>
      <w:r>
        <w:t>201</w:t>
      </w:r>
      <w:r w:rsidR="00F170AC">
        <w:t>9</w:t>
      </w:r>
      <w:proofErr w:type="gramEnd"/>
      <w:r>
        <w:t xml:space="preserve"> </w:t>
      </w:r>
    </w:p>
    <w:p w:rsidR="006B546D" w:rsidRDefault="006B546D" w:rsidP="006B546D"/>
    <w:p w:rsidR="006B546D" w:rsidRPr="0051453A" w:rsidRDefault="006B546D" w:rsidP="0051453A">
      <w:pPr>
        <w:spacing w:after="0" w:line="240" w:lineRule="auto"/>
        <w:jc w:val="both"/>
        <w:rPr>
          <w:i/>
        </w:rPr>
      </w:pPr>
      <w:r w:rsidRPr="0051453A">
        <w:rPr>
          <w:i/>
        </w:rPr>
        <w:t xml:space="preserve">Art.28 </w:t>
      </w:r>
      <w:r w:rsidR="0051453A" w:rsidRPr="0051453A">
        <w:rPr>
          <w:i/>
        </w:rPr>
        <w:t>-</w:t>
      </w:r>
      <w:r w:rsidRPr="0051453A">
        <w:rPr>
          <w:i/>
        </w:rPr>
        <w:t>Indennità</w:t>
      </w:r>
      <w:proofErr w:type="gramStart"/>
      <w:r w:rsidRPr="0051453A">
        <w:rPr>
          <w:i/>
        </w:rPr>
        <w:t xml:space="preserve">   </w:t>
      </w:r>
      <w:proofErr w:type="gramEnd"/>
      <w:r w:rsidRPr="0051453A">
        <w:rPr>
          <w:i/>
        </w:rPr>
        <w:t xml:space="preserve">di servizio  esterno Personale P.M. </w:t>
      </w:r>
    </w:p>
    <w:p w:rsidR="006B546D" w:rsidRDefault="006B546D" w:rsidP="0051453A">
      <w:pPr>
        <w:spacing w:after="0" w:line="240" w:lineRule="auto"/>
        <w:jc w:val="both"/>
      </w:pPr>
      <w:proofErr w:type="gramStart"/>
      <w:r>
        <w:t>l</w:t>
      </w:r>
      <w:proofErr w:type="gramEnd"/>
      <w:r>
        <w:t xml:space="preserve">. Al personale che, in via </w:t>
      </w:r>
      <w:proofErr w:type="gramStart"/>
      <w:r>
        <w:t>continuativa</w:t>
      </w:r>
      <w:proofErr w:type="gramEnd"/>
      <w:r>
        <w:t>, rende la prestazione lavorativa ordinaria giornaliera in servizi esterni di vigilanza, compete una indennità giornaliera, il cui importo è determinato  entro i seguenti valori minimi e massimi giornalieri: Euro 1,00 - Euro 10,00.</w:t>
      </w:r>
    </w:p>
    <w:p w:rsidR="006B546D" w:rsidRDefault="006B546D" w:rsidP="0051453A">
      <w:pPr>
        <w:spacing w:after="0" w:line="240" w:lineRule="auto"/>
        <w:jc w:val="both"/>
      </w:pPr>
      <w:r>
        <w:t>2. L'indennità</w:t>
      </w:r>
      <w:proofErr w:type="gramStart"/>
      <w:r>
        <w:t xml:space="preserve">  </w:t>
      </w:r>
      <w:proofErr w:type="gramEnd"/>
      <w:r>
        <w:t>di cui al comma  l è commisurata alle giornate di effettivo svolgimento  del servizio esterno e compensa interamente  i rischi e disagi connessi all'espletamento  dello stesso in ambienti esterni.</w:t>
      </w:r>
    </w:p>
    <w:p w:rsidR="006B546D" w:rsidRDefault="006B546D" w:rsidP="0051453A">
      <w:pPr>
        <w:spacing w:after="0" w:line="240" w:lineRule="auto"/>
        <w:jc w:val="both"/>
      </w:pPr>
      <w:r>
        <w:t>3. L'indennità</w:t>
      </w:r>
      <w:proofErr w:type="gramStart"/>
      <w:r>
        <w:t xml:space="preserve">  </w:t>
      </w:r>
      <w:proofErr w:type="gramEnd"/>
      <w:r>
        <w:t>di cui al presenta articolo:</w:t>
      </w:r>
    </w:p>
    <w:p w:rsidR="006B546D" w:rsidRDefault="006B546D" w:rsidP="0051453A">
      <w:pPr>
        <w:spacing w:after="0" w:line="240" w:lineRule="auto"/>
        <w:jc w:val="both"/>
      </w:pPr>
      <w:r>
        <w:t>a) è cumulabile con l'indennità</w:t>
      </w:r>
      <w:proofErr w:type="gramStart"/>
      <w:r>
        <w:t xml:space="preserve">  </w:t>
      </w:r>
      <w:proofErr w:type="gramEnd"/>
      <w:r>
        <w:t xml:space="preserve">di turno, di cui all'art.  23, comma </w:t>
      </w:r>
      <w:proofErr w:type="gramStart"/>
      <w:r>
        <w:t>5</w:t>
      </w:r>
      <w:proofErr w:type="gramEnd"/>
      <w:r>
        <w:t>;</w:t>
      </w:r>
    </w:p>
    <w:p w:rsidR="006B546D" w:rsidRDefault="006B546D" w:rsidP="0051453A">
      <w:pPr>
        <w:spacing w:after="0" w:line="240" w:lineRule="auto"/>
        <w:jc w:val="both"/>
      </w:pPr>
      <w:r>
        <w:t xml:space="preserve">b) è cumulabile con le indennità di cui </w:t>
      </w:r>
      <w:proofErr w:type="gramStart"/>
      <w:r w:rsidR="009E3156">
        <w:t>all’</w:t>
      </w:r>
      <w:r>
        <w:t xml:space="preserve"> </w:t>
      </w:r>
      <w:proofErr w:type="gramEnd"/>
      <w:r>
        <w:t>art. 37, comma</w:t>
      </w:r>
      <w:proofErr w:type="gramStart"/>
      <w:r>
        <w:t xml:space="preserve">  </w:t>
      </w:r>
      <w:proofErr w:type="gramEnd"/>
      <w:r>
        <w:t xml:space="preserve">l, </w:t>
      </w:r>
      <w:proofErr w:type="spellStart"/>
      <w:r>
        <w:t>lettob</w:t>
      </w:r>
      <w:proofErr w:type="spellEnd"/>
      <w:r>
        <w:t>), del CCNL del 6.7.1995 e successive modificazioni  ed integrazioni;</w:t>
      </w:r>
    </w:p>
    <w:p w:rsidR="006B546D" w:rsidRDefault="006B546D" w:rsidP="0051453A">
      <w:pPr>
        <w:spacing w:after="0" w:line="240" w:lineRule="auto"/>
        <w:jc w:val="both"/>
      </w:pPr>
      <w:r>
        <w:t>c) è cumulabile con i compensi connessi alla performance</w:t>
      </w:r>
      <w:proofErr w:type="gramStart"/>
      <w:r>
        <w:t xml:space="preserve">  </w:t>
      </w:r>
      <w:proofErr w:type="gramEnd"/>
      <w:r>
        <w:t>individuale e collettiva;</w:t>
      </w:r>
    </w:p>
    <w:p w:rsidR="006B546D" w:rsidRDefault="006B546D" w:rsidP="0051453A">
      <w:pPr>
        <w:spacing w:after="0" w:line="240" w:lineRule="auto"/>
        <w:jc w:val="both"/>
      </w:pPr>
      <w:r>
        <w:t>d) non è cumulabile con l'indennità</w:t>
      </w:r>
      <w:proofErr w:type="gramStart"/>
      <w:r>
        <w:t xml:space="preserve">  </w:t>
      </w:r>
      <w:proofErr w:type="gramEnd"/>
      <w:r>
        <w:t>di cui all'art.  70-bis.</w:t>
      </w:r>
    </w:p>
    <w:p w:rsidR="006B546D" w:rsidRDefault="006B546D" w:rsidP="0051453A">
      <w:pPr>
        <w:spacing w:after="0" w:line="240" w:lineRule="auto"/>
        <w:jc w:val="both"/>
      </w:pPr>
      <w:r>
        <w:t>4. Tale indennità spetta, previa attestazione del Responsabile dell'area</w:t>
      </w:r>
      <w:proofErr w:type="gramStart"/>
      <w:r>
        <w:t xml:space="preserve">  </w:t>
      </w:r>
      <w:proofErr w:type="gramEnd"/>
      <w:r>
        <w:t>con conseguente  carico di responsabilità, per i soli periodi di svolgimento effettivo del servizio con esclusione  dei periodi di assenza per qualunque  motivo e sarà liquidata a consuntivo dell'anno  di riferimento.</w:t>
      </w:r>
      <w:r w:rsidR="009E3156">
        <w:t xml:space="preserve"> </w:t>
      </w:r>
      <w:r>
        <w:t>Per determinare la misura dell'indennità,</w:t>
      </w:r>
      <w:proofErr w:type="gramStart"/>
      <w:r>
        <w:t xml:space="preserve">  </w:t>
      </w:r>
      <w:proofErr w:type="gramEnd"/>
      <w:r>
        <w:t>si deve tenere conto dei seguenti criteri:</w:t>
      </w:r>
    </w:p>
    <w:p w:rsidR="006B546D" w:rsidRDefault="009E3156" w:rsidP="0051453A">
      <w:pPr>
        <w:spacing w:after="0" w:line="240" w:lineRule="auto"/>
        <w:jc w:val="both"/>
      </w:pPr>
      <w:r>
        <w:t>a</w:t>
      </w:r>
      <w:r w:rsidR="006B546D">
        <w:t xml:space="preserve">) Effettiva incidenza di ciascuna </w:t>
      </w:r>
      <w:proofErr w:type="gramStart"/>
      <w:r w:rsidR="006B546D">
        <w:t>delle causali erogati</w:t>
      </w:r>
      <w:proofErr w:type="gramEnd"/>
      <w:r w:rsidR="006B546D">
        <w:t xml:space="preserve"> ve che costituiscono  il presupposto  applicativo dell'indennità  nell'ambito  delle attività svolte dal dipendente;</w:t>
      </w:r>
    </w:p>
    <w:p w:rsidR="006B546D" w:rsidRDefault="009E3156" w:rsidP="0051453A">
      <w:pPr>
        <w:spacing w:after="0" w:line="240" w:lineRule="auto"/>
        <w:jc w:val="both"/>
      </w:pPr>
      <w:r>
        <w:t>b</w:t>
      </w:r>
      <w:r w:rsidR="006B546D">
        <w:t>) Caratteristiche</w:t>
      </w:r>
      <w:proofErr w:type="gramStart"/>
      <w:r w:rsidR="006B546D">
        <w:t xml:space="preserve">  </w:t>
      </w:r>
      <w:proofErr w:type="gramEnd"/>
      <w:r w:rsidR="006B546D">
        <w:t xml:space="preserve">e tempi dello svolgimento delle prestazioni in ambiente  esterno, al fine di diversificare  l'esposizione  esterna ai presupposti  indicati dalla norma contrattuale. </w:t>
      </w:r>
    </w:p>
    <w:p w:rsidR="006B546D" w:rsidRPr="009E3156" w:rsidRDefault="006B546D" w:rsidP="0051453A">
      <w:pPr>
        <w:spacing w:after="0" w:line="240" w:lineRule="auto"/>
        <w:jc w:val="both"/>
        <w:rPr>
          <w:b/>
        </w:rPr>
      </w:pPr>
      <w:r w:rsidRPr="009E3156">
        <w:rPr>
          <w:b/>
        </w:rPr>
        <w:t>Non sono quantificabili risorse per l’anno 201</w:t>
      </w:r>
      <w:r w:rsidR="0044321A">
        <w:rPr>
          <w:b/>
        </w:rPr>
        <w:t>9</w:t>
      </w:r>
      <w:proofErr w:type="gramStart"/>
      <w:r w:rsidRPr="009E3156">
        <w:rPr>
          <w:b/>
        </w:rPr>
        <w:t xml:space="preserve"> ,</w:t>
      </w:r>
      <w:proofErr w:type="gramEnd"/>
      <w:r w:rsidRPr="009E3156">
        <w:rPr>
          <w:b/>
        </w:rPr>
        <w:t xml:space="preserve"> </w:t>
      </w:r>
      <w:r w:rsidRPr="00AA0542">
        <w:t xml:space="preserve">se non quelle </w:t>
      </w:r>
      <w:proofErr w:type="spellStart"/>
      <w:r w:rsidRPr="00AA0542">
        <w:t>gia’</w:t>
      </w:r>
      <w:proofErr w:type="spellEnd"/>
      <w:r w:rsidRPr="00AA0542">
        <w:t xml:space="preserve"> </w:t>
      </w:r>
      <w:r w:rsidR="009E3156" w:rsidRPr="00AA0542">
        <w:t xml:space="preserve">determinate e </w:t>
      </w:r>
      <w:r w:rsidRPr="00AA0542">
        <w:t>assegnate all’art.19</w:t>
      </w:r>
      <w:r w:rsidR="009E3156" w:rsidRPr="00AA0542">
        <w:t>.</w:t>
      </w:r>
    </w:p>
    <w:p w:rsidR="00AA0542" w:rsidRDefault="00AA0542" w:rsidP="009E3156">
      <w:pPr>
        <w:spacing w:after="0" w:line="240" w:lineRule="auto"/>
        <w:jc w:val="both"/>
        <w:rPr>
          <w:i/>
        </w:rPr>
      </w:pPr>
    </w:p>
    <w:p w:rsidR="006B546D" w:rsidRPr="009E3156" w:rsidRDefault="006B546D" w:rsidP="009E3156">
      <w:pPr>
        <w:spacing w:after="0" w:line="240" w:lineRule="auto"/>
        <w:jc w:val="both"/>
        <w:rPr>
          <w:i/>
        </w:rPr>
      </w:pPr>
      <w:r w:rsidRPr="009E3156">
        <w:rPr>
          <w:i/>
        </w:rPr>
        <w:t xml:space="preserve">Art. </w:t>
      </w:r>
      <w:proofErr w:type="gramStart"/>
      <w:r w:rsidRPr="009E3156">
        <w:rPr>
          <w:i/>
        </w:rPr>
        <w:t>29</w:t>
      </w:r>
      <w:r w:rsidR="009E3156">
        <w:rPr>
          <w:i/>
        </w:rPr>
        <w:t>-</w:t>
      </w:r>
      <w:r w:rsidRPr="009E3156">
        <w:rPr>
          <w:i/>
        </w:rPr>
        <w:t>Prestazioni</w:t>
      </w:r>
      <w:proofErr w:type="gramEnd"/>
      <w:r w:rsidRPr="009E3156">
        <w:rPr>
          <w:i/>
        </w:rPr>
        <w:t xml:space="preserve"> del personale  in occasione  di svolgimento  di attività  e di iniziative  di carattere   privato</w:t>
      </w:r>
    </w:p>
    <w:p w:rsidR="006B546D" w:rsidRDefault="006B546D" w:rsidP="00AA0542">
      <w:pPr>
        <w:jc w:val="both"/>
      </w:pPr>
      <w:r>
        <w:t>Le parti, per quanto attiene agli oneri derivanti dalla corresponsione</w:t>
      </w:r>
      <w:proofErr w:type="gramStart"/>
      <w:r>
        <w:t xml:space="preserve">  </w:t>
      </w:r>
      <w:proofErr w:type="gramEnd"/>
      <w:r>
        <w:t>dei compensi e dalla fruizione  dei riposi compensativi  di cui ai commi  l  e 2 dell'art.  56, ter, del CCNL</w:t>
      </w:r>
      <w:proofErr w:type="gramStart"/>
      <w:r>
        <w:t xml:space="preserve">  </w:t>
      </w:r>
      <w:proofErr w:type="gramEnd"/>
      <w:r>
        <w:t>21/05/2018  finanziati  esclusivamente  con risorse versate dai soggetti organizzatori  o promotori delle attività o iniziative, rimandano  l'applicazione   del presente istituto alle norme regolamentari adottate in materia dall'Ente.</w:t>
      </w:r>
    </w:p>
    <w:p w:rsidR="006574ED" w:rsidRDefault="006574ED" w:rsidP="00AA0542">
      <w:pPr>
        <w:spacing w:after="0" w:line="240" w:lineRule="auto"/>
        <w:rPr>
          <w:i/>
        </w:rPr>
      </w:pPr>
    </w:p>
    <w:p w:rsidR="006B546D" w:rsidRDefault="006B546D" w:rsidP="00AA0542">
      <w:pPr>
        <w:spacing w:after="0" w:line="240" w:lineRule="auto"/>
      </w:pPr>
      <w:r w:rsidRPr="00AA0542">
        <w:rPr>
          <w:i/>
        </w:rPr>
        <w:t xml:space="preserve">Art.30 </w:t>
      </w:r>
      <w:r w:rsidR="00AA0542" w:rsidRPr="00AA0542">
        <w:rPr>
          <w:i/>
        </w:rPr>
        <w:t xml:space="preserve">- </w:t>
      </w:r>
      <w:r w:rsidRPr="00AA0542">
        <w:rPr>
          <w:i/>
        </w:rPr>
        <w:t xml:space="preserve">Progetti migliorativi </w:t>
      </w:r>
    </w:p>
    <w:p w:rsidR="00AA0542" w:rsidRDefault="006B546D" w:rsidP="00AA0542">
      <w:pPr>
        <w:spacing w:after="0" w:line="240" w:lineRule="auto"/>
      </w:pPr>
      <w:r>
        <w:t>Nel corso dell’anno 201</w:t>
      </w:r>
      <w:r w:rsidR="0044321A">
        <w:t>9</w:t>
      </w:r>
      <w:r>
        <w:t xml:space="preserve"> </w:t>
      </w:r>
      <w:proofErr w:type="spellStart"/>
      <w:proofErr w:type="gramStart"/>
      <w:r>
        <w:t>e’</w:t>
      </w:r>
      <w:proofErr w:type="spellEnd"/>
      <w:proofErr w:type="gramEnd"/>
      <w:r>
        <w:t xml:space="preserve"> finanziato il progetto diretto all’ampliamento del servizio cimiteriale fruibile anche di domenica e nei giorni festivi con l’attribuzione  di un </w:t>
      </w:r>
      <w:proofErr w:type="spellStart"/>
      <w:r>
        <w:t>indennita’</w:t>
      </w:r>
      <w:proofErr w:type="spellEnd"/>
      <w:r>
        <w:t xml:space="preserve"> di  12 € al gg. equivalente a</w:t>
      </w:r>
      <w:r w:rsidR="00AA0542">
        <w:t>:</w:t>
      </w:r>
    </w:p>
    <w:p w:rsidR="006574ED" w:rsidRDefault="007268A2" w:rsidP="00AA0542">
      <w:pPr>
        <w:spacing w:after="0" w:line="240" w:lineRule="auto"/>
      </w:pPr>
      <w:proofErr w:type="gramStart"/>
      <w:r>
        <w:t>circa</w:t>
      </w:r>
      <w:proofErr w:type="gramEnd"/>
      <w:r>
        <w:t xml:space="preserve"> </w:t>
      </w:r>
      <w:r w:rsidR="006B546D">
        <w:t xml:space="preserve">70 gg. di apertura * </w:t>
      </w:r>
      <w:r>
        <w:t xml:space="preserve"> circa </w:t>
      </w:r>
      <w:r w:rsidR="006B546D">
        <w:t>1</w:t>
      </w:r>
      <w:r w:rsidR="00F170AC">
        <w:t>3</w:t>
      </w:r>
      <w:r w:rsidR="00596348">
        <w:t xml:space="preserve">,00 </w:t>
      </w:r>
      <w:r w:rsidR="006B546D">
        <w:t xml:space="preserve">€ </w:t>
      </w:r>
      <w:r w:rsidR="00AA0542">
        <w:t xml:space="preserve">   </w:t>
      </w:r>
      <w:r w:rsidR="006B546D">
        <w:t xml:space="preserve">pro die </w:t>
      </w:r>
      <w:r w:rsidR="00AA0542">
        <w:t xml:space="preserve"> </w:t>
      </w:r>
      <w:r>
        <w:t xml:space="preserve">circa  </w:t>
      </w:r>
      <w:r w:rsidR="00AA0542">
        <w:t xml:space="preserve">= €  </w:t>
      </w:r>
      <w:r w:rsidR="00F170AC">
        <w:t>910,00</w:t>
      </w:r>
      <w:r w:rsidR="00AA0542">
        <w:t xml:space="preserve">     </w:t>
      </w:r>
      <w:r w:rsidR="006B546D">
        <w:t xml:space="preserve">/ </w:t>
      </w:r>
      <w:r w:rsidR="00AA0542">
        <w:t xml:space="preserve">   </w:t>
      </w:r>
      <w:r w:rsidR="006B546D">
        <w:t xml:space="preserve">n. 2 operatori  </w:t>
      </w:r>
      <w:r w:rsidR="00AA0542">
        <w:t xml:space="preserve">   </w:t>
      </w:r>
    </w:p>
    <w:p w:rsidR="006574ED" w:rsidRDefault="006574ED" w:rsidP="00AA0542">
      <w:pPr>
        <w:spacing w:after="0" w:line="240" w:lineRule="auto"/>
      </w:pPr>
    </w:p>
    <w:p w:rsidR="006574ED" w:rsidRDefault="006B546D" w:rsidP="00AA0542">
      <w:pPr>
        <w:spacing w:after="0" w:line="240" w:lineRule="auto"/>
        <w:rPr>
          <w:b/>
        </w:rPr>
      </w:pPr>
      <w:r w:rsidRPr="0044321A">
        <w:rPr>
          <w:b/>
        </w:rPr>
        <w:lastRenderedPageBreak/>
        <w:t>-</w:t>
      </w:r>
      <w:r w:rsidR="00AA0542" w:rsidRPr="0044321A">
        <w:rPr>
          <w:b/>
        </w:rPr>
        <w:t xml:space="preserve"> n. 1</w:t>
      </w:r>
      <w:r w:rsidRPr="0044321A">
        <w:rPr>
          <w:b/>
        </w:rPr>
        <w:tab/>
        <w:t>Operatore</w:t>
      </w:r>
      <w:proofErr w:type="gramStart"/>
      <w:r w:rsidRPr="0044321A">
        <w:rPr>
          <w:b/>
        </w:rPr>
        <w:t xml:space="preserve">    </w:t>
      </w:r>
      <w:r w:rsidR="00AA0542" w:rsidRPr="0044321A">
        <w:rPr>
          <w:b/>
        </w:rPr>
        <w:t xml:space="preserve"> </w:t>
      </w:r>
      <w:proofErr w:type="spellStart"/>
      <w:proofErr w:type="gramEnd"/>
      <w:r w:rsidR="00AA0542" w:rsidRPr="0044321A">
        <w:rPr>
          <w:b/>
        </w:rPr>
        <w:t>cat</w:t>
      </w:r>
      <w:proofErr w:type="spellEnd"/>
      <w:r w:rsidR="00AA0542" w:rsidRPr="0044321A">
        <w:rPr>
          <w:b/>
        </w:rPr>
        <w:t xml:space="preserve">. </w:t>
      </w:r>
      <w:r w:rsidRPr="0044321A">
        <w:rPr>
          <w:b/>
        </w:rPr>
        <w:t>B                 €    4</w:t>
      </w:r>
      <w:r w:rsidR="00F170AC">
        <w:rPr>
          <w:b/>
        </w:rPr>
        <w:t>5</w:t>
      </w:r>
      <w:r w:rsidR="006574ED">
        <w:rPr>
          <w:b/>
        </w:rPr>
        <w:t>4</w:t>
      </w:r>
      <w:r w:rsidRPr="0044321A">
        <w:rPr>
          <w:b/>
        </w:rPr>
        <w:t>,</w:t>
      </w:r>
      <w:r w:rsidR="00596348" w:rsidRPr="0044321A">
        <w:rPr>
          <w:b/>
        </w:rPr>
        <w:t>00</w:t>
      </w:r>
    </w:p>
    <w:p w:rsidR="00AA0542" w:rsidRPr="0044321A" w:rsidRDefault="006B546D" w:rsidP="00AA0542">
      <w:pPr>
        <w:spacing w:after="0" w:line="240" w:lineRule="auto"/>
        <w:rPr>
          <w:b/>
        </w:rPr>
      </w:pPr>
      <w:r w:rsidRPr="0044321A">
        <w:rPr>
          <w:b/>
        </w:rPr>
        <w:t>-</w:t>
      </w:r>
      <w:r w:rsidR="00AA0542" w:rsidRPr="0044321A">
        <w:rPr>
          <w:b/>
        </w:rPr>
        <w:t xml:space="preserve"> n. 1 </w:t>
      </w:r>
      <w:r w:rsidRPr="0044321A">
        <w:rPr>
          <w:b/>
        </w:rPr>
        <w:tab/>
        <w:t>Geometra</w:t>
      </w:r>
      <w:proofErr w:type="gramStart"/>
      <w:r w:rsidRPr="0044321A">
        <w:rPr>
          <w:b/>
        </w:rPr>
        <w:t xml:space="preserve">    </w:t>
      </w:r>
      <w:r w:rsidR="00AA0542" w:rsidRPr="0044321A">
        <w:rPr>
          <w:b/>
        </w:rPr>
        <w:t xml:space="preserve"> </w:t>
      </w:r>
      <w:proofErr w:type="spellStart"/>
      <w:proofErr w:type="gramEnd"/>
      <w:r w:rsidR="00AA0542" w:rsidRPr="0044321A">
        <w:rPr>
          <w:b/>
        </w:rPr>
        <w:t>cat</w:t>
      </w:r>
      <w:proofErr w:type="spellEnd"/>
      <w:r w:rsidR="00AA0542" w:rsidRPr="0044321A">
        <w:rPr>
          <w:b/>
        </w:rPr>
        <w:t xml:space="preserve">  </w:t>
      </w:r>
      <w:r w:rsidRPr="0044321A">
        <w:rPr>
          <w:b/>
        </w:rPr>
        <w:t xml:space="preserve"> C                 €    4</w:t>
      </w:r>
      <w:r w:rsidR="00F170AC">
        <w:rPr>
          <w:b/>
        </w:rPr>
        <w:t>5</w:t>
      </w:r>
      <w:r w:rsidR="006574ED">
        <w:rPr>
          <w:b/>
        </w:rPr>
        <w:t>4</w:t>
      </w:r>
      <w:r w:rsidRPr="0044321A">
        <w:rPr>
          <w:b/>
        </w:rPr>
        <w:t>,</w:t>
      </w:r>
      <w:r w:rsidR="00596348" w:rsidRPr="0044321A">
        <w:rPr>
          <w:b/>
        </w:rPr>
        <w:t>00</w:t>
      </w:r>
      <w:r w:rsidR="00AA0542" w:rsidRPr="0044321A">
        <w:rPr>
          <w:b/>
        </w:rPr>
        <w:t xml:space="preserve">  </w:t>
      </w:r>
    </w:p>
    <w:p w:rsidR="0044321A" w:rsidRDefault="0044321A" w:rsidP="00AA0542">
      <w:pPr>
        <w:spacing w:after="0" w:line="240" w:lineRule="auto"/>
        <w:jc w:val="both"/>
        <w:rPr>
          <w:i/>
        </w:rPr>
      </w:pPr>
    </w:p>
    <w:p w:rsidR="006B546D" w:rsidRPr="00AA0542" w:rsidRDefault="006B546D" w:rsidP="00AA0542">
      <w:pPr>
        <w:spacing w:after="0" w:line="240" w:lineRule="auto"/>
        <w:jc w:val="both"/>
        <w:rPr>
          <w:i/>
        </w:rPr>
      </w:pPr>
      <w:r w:rsidRPr="00AA0542">
        <w:rPr>
          <w:i/>
        </w:rPr>
        <w:t>Art.31</w:t>
      </w:r>
      <w:r w:rsidR="00AA0542">
        <w:rPr>
          <w:i/>
        </w:rPr>
        <w:t xml:space="preserve">- </w:t>
      </w:r>
      <w:r w:rsidRPr="00AA0542">
        <w:rPr>
          <w:i/>
        </w:rPr>
        <w:t>AGGIUNTE</w:t>
      </w:r>
      <w:r w:rsidR="00AA0542">
        <w:rPr>
          <w:i/>
        </w:rPr>
        <w:t xml:space="preserve"> </w:t>
      </w:r>
    </w:p>
    <w:p w:rsidR="009E4F21" w:rsidRDefault="006B546D" w:rsidP="009E4F21">
      <w:pPr>
        <w:spacing w:after="0" w:line="240" w:lineRule="auto"/>
        <w:jc w:val="both"/>
      </w:pPr>
      <w:r>
        <w:t xml:space="preserve">La parte Sindacale </w:t>
      </w:r>
    </w:p>
    <w:p w:rsidR="0044321A" w:rsidRDefault="009E4F21" w:rsidP="009E4F21">
      <w:pPr>
        <w:spacing w:after="0" w:line="240" w:lineRule="auto"/>
        <w:jc w:val="both"/>
        <w:rPr>
          <w:i/>
        </w:rPr>
      </w:pPr>
      <w:r>
        <w:t>-</w:t>
      </w:r>
      <w:r w:rsidR="006574ED">
        <w:t xml:space="preserve">conviene </w:t>
      </w:r>
      <w:r w:rsidR="006B546D">
        <w:t xml:space="preserve">che le </w:t>
      </w:r>
      <w:proofErr w:type="spellStart"/>
      <w:r w:rsidR="006B546D">
        <w:t>indennita’</w:t>
      </w:r>
      <w:proofErr w:type="spellEnd"/>
      <w:r w:rsidR="006B546D">
        <w:t xml:space="preserve"> di funzione </w:t>
      </w:r>
      <w:r w:rsidR="0044321A" w:rsidRPr="006574ED">
        <w:rPr>
          <w:b/>
        </w:rPr>
        <w:t xml:space="preserve">continuino </w:t>
      </w:r>
      <w:proofErr w:type="gramStart"/>
      <w:r w:rsidR="0044321A" w:rsidRPr="006574ED">
        <w:rPr>
          <w:b/>
        </w:rPr>
        <w:t>ad</w:t>
      </w:r>
      <w:proofErr w:type="gramEnd"/>
      <w:r w:rsidR="0044321A" w:rsidRPr="006574ED">
        <w:rPr>
          <w:b/>
        </w:rPr>
        <w:t xml:space="preserve"> essere </w:t>
      </w:r>
      <w:r w:rsidR="006B546D" w:rsidRPr="006574ED">
        <w:rPr>
          <w:b/>
        </w:rPr>
        <w:t xml:space="preserve"> erogate con cadenza mensile</w:t>
      </w:r>
      <w:r w:rsidR="006B546D">
        <w:t xml:space="preserve"> , e che per effetto del pensionamento avvenuto nel corso del </w:t>
      </w:r>
      <w:r w:rsidR="0044321A">
        <w:t>2018</w:t>
      </w:r>
      <w:r w:rsidR="006B546D">
        <w:t xml:space="preserve"> </w:t>
      </w:r>
      <w:r w:rsidR="006574ED">
        <w:t>.</w:t>
      </w:r>
    </w:p>
    <w:p w:rsidR="006574ED" w:rsidRDefault="006574ED" w:rsidP="009E4F21">
      <w:pPr>
        <w:spacing w:after="0" w:line="240" w:lineRule="auto"/>
        <w:jc w:val="both"/>
        <w:rPr>
          <w:i/>
        </w:rPr>
      </w:pPr>
    </w:p>
    <w:p w:rsidR="009E4F21" w:rsidRPr="00AA0542" w:rsidRDefault="009E4F21" w:rsidP="009E4F21">
      <w:pPr>
        <w:spacing w:after="0" w:line="240" w:lineRule="auto"/>
        <w:jc w:val="both"/>
        <w:rPr>
          <w:i/>
        </w:rPr>
      </w:pPr>
      <w:r w:rsidRPr="00AA0542">
        <w:rPr>
          <w:i/>
        </w:rPr>
        <w:t>Art.3</w:t>
      </w:r>
      <w:r>
        <w:rPr>
          <w:i/>
        </w:rPr>
        <w:t xml:space="preserve">2- DICHIARAZIONI A VERBALE </w:t>
      </w:r>
    </w:p>
    <w:p w:rsidR="006B546D" w:rsidRDefault="0044321A" w:rsidP="009E4F21">
      <w:pPr>
        <w:spacing w:after="0" w:line="240" w:lineRule="auto"/>
        <w:jc w:val="both"/>
      </w:pPr>
      <w:r>
        <w:t xml:space="preserve">La </w:t>
      </w:r>
      <w:proofErr w:type="spellStart"/>
      <w:r>
        <w:t>delegazioen</w:t>
      </w:r>
      <w:proofErr w:type="spellEnd"/>
      <w:r>
        <w:t xml:space="preserve"> sindacale</w:t>
      </w:r>
      <w:proofErr w:type="gramStart"/>
      <w:r>
        <w:t xml:space="preserve"> </w:t>
      </w:r>
      <w:r w:rsidR="006B546D">
        <w:t xml:space="preserve"> </w:t>
      </w:r>
      <w:proofErr w:type="gramEnd"/>
      <w:r w:rsidR="006B546D">
        <w:t>mette a verbale, che venga adottato entro la fine del 201</w:t>
      </w:r>
      <w:r>
        <w:t>9</w:t>
      </w:r>
      <w:r w:rsidR="006B546D">
        <w:t xml:space="preserve"> l’aumento delle ore ai dipendenti in servizio ex lavoratori LSU stabilizzati  in regime di part-time al </w:t>
      </w:r>
      <w:r>
        <w:t>66</w:t>
      </w:r>
      <w:r w:rsidR="006B546D">
        <w:t xml:space="preserve">% </w:t>
      </w:r>
      <w:r w:rsidR="009E4F21">
        <w:t>, per l ‘ aumentato carico di lavoro .</w:t>
      </w:r>
      <w:r w:rsidR="006574ED">
        <w:t xml:space="preserve"> Si chiede pertanto che le ore settimanali</w:t>
      </w:r>
      <w:proofErr w:type="gramStart"/>
      <w:r w:rsidR="006574ED">
        <w:t xml:space="preserve">  </w:t>
      </w:r>
      <w:proofErr w:type="gramEnd"/>
      <w:r w:rsidR="006574ED">
        <w:t xml:space="preserve">vengano portate a </w:t>
      </w:r>
      <w:r w:rsidR="006574ED" w:rsidRPr="006574ED">
        <w:rPr>
          <w:b/>
        </w:rPr>
        <w:t>33 ore settimanali</w:t>
      </w:r>
      <w:r w:rsidR="006574ED">
        <w:t xml:space="preserve"> .</w:t>
      </w:r>
    </w:p>
    <w:p w:rsidR="006B546D" w:rsidRDefault="006B546D" w:rsidP="009E4F21">
      <w:pPr>
        <w:spacing w:after="0" w:line="240" w:lineRule="auto"/>
      </w:pPr>
    </w:p>
    <w:p w:rsidR="006B546D" w:rsidRDefault="009E4F21" w:rsidP="009E4F21">
      <w:pPr>
        <w:spacing w:after="0" w:line="240" w:lineRule="auto"/>
        <w:jc w:val="both"/>
        <w:rPr>
          <w:i/>
        </w:rPr>
      </w:pPr>
      <w:r w:rsidRPr="009E4F21">
        <w:rPr>
          <w:i/>
        </w:rPr>
        <w:t xml:space="preserve">Art.33 - </w:t>
      </w:r>
      <w:r w:rsidR="006B546D" w:rsidRPr="009E4F21">
        <w:rPr>
          <w:i/>
        </w:rPr>
        <w:t xml:space="preserve">Riassunto degli impegni </w:t>
      </w:r>
      <w:r w:rsidRPr="009E4F21">
        <w:rPr>
          <w:i/>
        </w:rPr>
        <w:t xml:space="preserve">contabili a valere sul </w:t>
      </w:r>
      <w:proofErr w:type="gramStart"/>
      <w:r w:rsidRPr="009E4F21">
        <w:rPr>
          <w:i/>
        </w:rPr>
        <w:t>Fondo</w:t>
      </w:r>
      <w:proofErr w:type="gramEnd"/>
      <w:r w:rsidRPr="009E4F21">
        <w:rPr>
          <w:i/>
        </w:rPr>
        <w:t xml:space="preserve"> </w:t>
      </w:r>
    </w:p>
    <w:p w:rsidR="005A7EF2" w:rsidRPr="009E4F21" w:rsidRDefault="005A7EF2" w:rsidP="009E4F21">
      <w:pPr>
        <w:spacing w:after="0" w:line="240" w:lineRule="auto"/>
        <w:jc w:val="both"/>
        <w:rPr>
          <w:i/>
        </w:rPr>
      </w:pPr>
    </w:p>
    <w:tbl>
      <w:tblPr>
        <w:tblStyle w:val="Grigliatabella"/>
        <w:tblW w:w="0" w:type="auto"/>
        <w:tblLook w:val="04A0" w:firstRow="1" w:lastRow="0" w:firstColumn="1" w:lastColumn="0" w:noHBand="0" w:noVBand="1"/>
      </w:tblPr>
      <w:tblGrid>
        <w:gridCol w:w="5495"/>
        <w:gridCol w:w="283"/>
        <w:gridCol w:w="1701"/>
        <w:gridCol w:w="2299"/>
      </w:tblGrid>
      <w:tr w:rsidR="005A7EF2" w:rsidTr="005E0B03">
        <w:tc>
          <w:tcPr>
            <w:tcW w:w="5495" w:type="dxa"/>
          </w:tcPr>
          <w:p w:rsidR="005A7EF2" w:rsidRDefault="005A7EF2" w:rsidP="005A7EF2">
            <w:pPr>
              <w:rPr>
                <w:i/>
              </w:rPr>
            </w:pPr>
            <w:r w:rsidRPr="003865A0">
              <w:rPr>
                <w:i/>
              </w:rPr>
              <w:t>Art.  19</w:t>
            </w:r>
            <w:r>
              <w:rPr>
                <w:i/>
              </w:rPr>
              <w:t xml:space="preserve">- </w:t>
            </w:r>
            <w:r w:rsidRPr="003865A0">
              <w:rPr>
                <w:i/>
              </w:rPr>
              <w:t>Indennità</w:t>
            </w:r>
            <w:proofErr w:type="gramStart"/>
            <w:r w:rsidRPr="003865A0">
              <w:rPr>
                <w:i/>
              </w:rPr>
              <w:t xml:space="preserve">  </w:t>
            </w:r>
            <w:proofErr w:type="gramEnd"/>
            <w:r w:rsidRPr="003865A0">
              <w:rPr>
                <w:i/>
              </w:rPr>
              <w:t>condizioni  di lavoro</w:t>
            </w:r>
            <w:r>
              <w:rPr>
                <w:i/>
              </w:rPr>
              <w:t xml:space="preserve">  </w:t>
            </w:r>
          </w:p>
          <w:p w:rsidR="005A7EF2" w:rsidRDefault="005A7EF2" w:rsidP="00596348">
            <w:pPr>
              <w:rPr>
                <w:i/>
              </w:rPr>
            </w:pPr>
            <w:r>
              <w:rPr>
                <w:i/>
              </w:rPr>
              <w:t xml:space="preserve">(Ex </w:t>
            </w:r>
            <w:proofErr w:type="spellStart"/>
            <w:r>
              <w:rPr>
                <w:i/>
              </w:rPr>
              <w:t>indenita</w:t>
            </w:r>
            <w:proofErr w:type="spellEnd"/>
            <w:r>
              <w:rPr>
                <w:i/>
              </w:rPr>
              <w:t>’ di rischio, disagio, maneggio valori</w:t>
            </w:r>
            <w:proofErr w:type="gramStart"/>
            <w:r>
              <w:rPr>
                <w:i/>
              </w:rPr>
              <w:t xml:space="preserve"> )</w:t>
            </w:r>
            <w:proofErr w:type="gramEnd"/>
          </w:p>
        </w:tc>
        <w:tc>
          <w:tcPr>
            <w:tcW w:w="283" w:type="dxa"/>
          </w:tcPr>
          <w:p w:rsidR="005A7EF2" w:rsidRDefault="005A7EF2" w:rsidP="006B546D">
            <w:pPr>
              <w:rPr>
                <w:i/>
              </w:rPr>
            </w:pPr>
          </w:p>
        </w:tc>
        <w:tc>
          <w:tcPr>
            <w:tcW w:w="1701" w:type="dxa"/>
          </w:tcPr>
          <w:p w:rsidR="005A7EF2" w:rsidRDefault="0044321A" w:rsidP="005E0B03">
            <w:pPr>
              <w:jc w:val="center"/>
              <w:rPr>
                <w:i/>
              </w:rPr>
            </w:pPr>
            <w:r w:rsidRPr="0044321A">
              <w:t>€</w:t>
            </w:r>
            <w:proofErr w:type="gramStart"/>
            <w:r w:rsidRPr="0044321A">
              <w:t xml:space="preserve"> </w:t>
            </w:r>
            <w:r w:rsidR="006574ED">
              <w:t xml:space="preserve"> </w:t>
            </w:r>
            <w:proofErr w:type="gramEnd"/>
            <w:r w:rsidRPr="0044321A">
              <w:t>1.534,</w:t>
            </w:r>
            <w:r w:rsidR="005E0B03">
              <w:t>56</w:t>
            </w:r>
          </w:p>
        </w:tc>
        <w:tc>
          <w:tcPr>
            <w:tcW w:w="2299" w:type="dxa"/>
            <w:vMerge w:val="restart"/>
          </w:tcPr>
          <w:p w:rsidR="005A7EF2" w:rsidRPr="005A7EF2" w:rsidRDefault="005A7EF2" w:rsidP="005A7EF2">
            <w:pPr>
              <w:jc w:val="center"/>
              <w:rPr>
                <w:i/>
                <w:sz w:val="28"/>
                <w:szCs w:val="28"/>
              </w:rPr>
            </w:pPr>
            <w:r w:rsidRPr="005A7EF2">
              <w:rPr>
                <w:i/>
                <w:sz w:val="28"/>
                <w:szCs w:val="28"/>
              </w:rPr>
              <w:t>FONDO</w:t>
            </w:r>
          </w:p>
          <w:p w:rsidR="005A7EF2" w:rsidRPr="005A7EF2" w:rsidRDefault="005A7EF2" w:rsidP="005A7EF2">
            <w:pPr>
              <w:jc w:val="center"/>
              <w:rPr>
                <w:i/>
                <w:sz w:val="28"/>
                <w:szCs w:val="28"/>
              </w:rPr>
            </w:pPr>
            <w:r w:rsidRPr="005A7EF2">
              <w:rPr>
                <w:i/>
                <w:sz w:val="28"/>
                <w:szCs w:val="28"/>
              </w:rPr>
              <w:t>CONTRATTO</w:t>
            </w:r>
          </w:p>
          <w:p w:rsidR="005A7EF2" w:rsidRPr="005A7EF2" w:rsidRDefault="005A7EF2" w:rsidP="005A7EF2">
            <w:pPr>
              <w:jc w:val="center"/>
              <w:rPr>
                <w:i/>
                <w:sz w:val="28"/>
                <w:szCs w:val="28"/>
              </w:rPr>
            </w:pPr>
            <w:r w:rsidRPr="005A7EF2">
              <w:rPr>
                <w:i/>
                <w:sz w:val="28"/>
                <w:szCs w:val="28"/>
              </w:rPr>
              <w:t>DECENTRATO</w:t>
            </w:r>
          </w:p>
          <w:p w:rsidR="005A7EF2" w:rsidRPr="005A7EF2" w:rsidRDefault="005A7EF2" w:rsidP="005A7EF2">
            <w:pPr>
              <w:jc w:val="center"/>
              <w:rPr>
                <w:i/>
                <w:sz w:val="28"/>
                <w:szCs w:val="28"/>
              </w:rPr>
            </w:pPr>
            <w:r w:rsidRPr="005A7EF2">
              <w:rPr>
                <w:i/>
                <w:sz w:val="28"/>
                <w:szCs w:val="28"/>
              </w:rPr>
              <w:t>ANNO</w:t>
            </w:r>
          </w:p>
          <w:p w:rsidR="005A7EF2" w:rsidRDefault="005A7EF2" w:rsidP="005A7EF2">
            <w:pPr>
              <w:jc w:val="center"/>
              <w:rPr>
                <w:i/>
                <w:sz w:val="28"/>
                <w:szCs w:val="28"/>
              </w:rPr>
            </w:pPr>
            <w:r w:rsidRPr="005A7EF2">
              <w:rPr>
                <w:i/>
                <w:sz w:val="28"/>
                <w:szCs w:val="28"/>
              </w:rPr>
              <w:t>201</w:t>
            </w:r>
            <w:r w:rsidR="00895471">
              <w:rPr>
                <w:i/>
                <w:sz w:val="28"/>
                <w:szCs w:val="28"/>
              </w:rPr>
              <w:t>9</w:t>
            </w:r>
          </w:p>
          <w:p w:rsidR="005A7EF2" w:rsidRDefault="005A7EF2" w:rsidP="005A7EF2">
            <w:pPr>
              <w:jc w:val="center"/>
              <w:rPr>
                <w:i/>
                <w:sz w:val="28"/>
                <w:szCs w:val="28"/>
              </w:rPr>
            </w:pPr>
          </w:p>
          <w:p w:rsidR="005A7EF2" w:rsidRDefault="005A7EF2" w:rsidP="005A7EF2">
            <w:pPr>
              <w:jc w:val="center"/>
              <w:rPr>
                <w:i/>
                <w:sz w:val="24"/>
                <w:szCs w:val="24"/>
              </w:rPr>
            </w:pPr>
            <w:r w:rsidRPr="005A7EF2">
              <w:rPr>
                <w:i/>
                <w:sz w:val="24"/>
                <w:szCs w:val="24"/>
              </w:rPr>
              <w:t>Parte stabile +</w:t>
            </w:r>
          </w:p>
          <w:p w:rsidR="005A7EF2" w:rsidRPr="005A7EF2" w:rsidRDefault="005A7EF2" w:rsidP="005A7EF2">
            <w:pPr>
              <w:jc w:val="center"/>
              <w:rPr>
                <w:i/>
                <w:sz w:val="24"/>
                <w:szCs w:val="24"/>
              </w:rPr>
            </w:pPr>
            <w:r w:rsidRPr="005A7EF2">
              <w:rPr>
                <w:i/>
                <w:sz w:val="24"/>
                <w:szCs w:val="24"/>
              </w:rPr>
              <w:t xml:space="preserve"> </w:t>
            </w:r>
            <w:proofErr w:type="gramStart"/>
            <w:r w:rsidRPr="005A7EF2">
              <w:rPr>
                <w:i/>
                <w:sz w:val="24"/>
                <w:szCs w:val="24"/>
              </w:rPr>
              <w:t>parte</w:t>
            </w:r>
            <w:proofErr w:type="gramEnd"/>
            <w:r w:rsidRPr="005A7EF2">
              <w:rPr>
                <w:i/>
                <w:sz w:val="24"/>
                <w:szCs w:val="24"/>
              </w:rPr>
              <w:t xml:space="preserve"> variabile</w:t>
            </w:r>
          </w:p>
        </w:tc>
      </w:tr>
      <w:tr w:rsidR="005A7EF2" w:rsidTr="005E0B03">
        <w:tc>
          <w:tcPr>
            <w:tcW w:w="5495" w:type="dxa"/>
          </w:tcPr>
          <w:p w:rsidR="005A7EF2" w:rsidRDefault="005A7EF2" w:rsidP="005A7EF2">
            <w:pPr>
              <w:rPr>
                <w:i/>
              </w:rPr>
            </w:pPr>
            <w:r w:rsidRPr="00D53C54">
              <w:rPr>
                <w:i/>
              </w:rPr>
              <w:t>Art. 20</w:t>
            </w:r>
            <w:r>
              <w:rPr>
                <w:i/>
              </w:rPr>
              <w:t xml:space="preserve">- </w:t>
            </w:r>
            <w:r w:rsidRPr="00D53C54">
              <w:rPr>
                <w:i/>
              </w:rPr>
              <w:t>Indennità</w:t>
            </w:r>
            <w:proofErr w:type="gramStart"/>
            <w:r w:rsidRPr="00D53C54">
              <w:rPr>
                <w:i/>
              </w:rPr>
              <w:t xml:space="preserve">   </w:t>
            </w:r>
            <w:proofErr w:type="gramEnd"/>
            <w:r w:rsidRPr="00D53C54">
              <w:rPr>
                <w:i/>
              </w:rPr>
              <w:t>per specifiche  responsabilità</w:t>
            </w:r>
            <w:r>
              <w:rPr>
                <w:i/>
              </w:rPr>
              <w:t xml:space="preserve"> </w:t>
            </w:r>
          </w:p>
          <w:p w:rsidR="005A7EF2" w:rsidRPr="003865A0" w:rsidRDefault="005A7EF2" w:rsidP="00596348">
            <w:pPr>
              <w:rPr>
                <w:i/>
              </w:rPr>
            </w:pPr>
            <w:proofErr w:type="gramStart"/>
            <w:r>
              <w:rPr>
                <w:i/>
              </w:rPr>
              <w:t xml:space="preserve">( </w:t>
            </w:r>
            <w:proofErr w:type="gramEnd"/>
            <w:r>
              <w:rPr>
                <w:i/>
              </w:rPr>
              <w:t xml:space="preserve">comma 3 )  </w:t>
            </w:r>
          </w:p>
        </w:tc>
        <w:tc>
          <w:tcPr>
            <w:tcW w:w="283" w:type="dxa"/>
          </w:tcPr>
          <w:p w:rsidR="005A7EF2" w:rsidRDefault="005A7EF2" w:rsidP="006B546D">
            <w:pPr>
              <w:rPr>
                <w:i/>
              </w:rPr>
            </w:pPr>
          </w:p>
        </w:tc>
        <w:tc>
          <w:tcPr>
            <w:tcW w:w="1701" w:type="dxa"/>
          </w:tcPr>
          <w:p w:rsidR="005A7EF2" w:rsidRDefault="005A7EF2" w:rsidP="005A7EF2">
            <w:pPr>
              <w:jc w:val="center"/>
            </w:pPr>
            <w:r>
              <w:t>€</w:t>
            </w:r>
            <w:proofErr w:type="gramStart"/>
            <w:r>
              <w:t xml:space="preserve">  </w:t>
            </w:r>
            <w:proofErr w:type="gramEnd"/>
            <w:r>
              <w:t>3.900,00</w:t>
            </w:r>
          </w:p>
        </w:tc>
        <w:tc>
          <w:tcPr>
            <w:tcW w:w="2299" w:type="dxa"/>
            <w:vMerge/>
          </w:tcPr>
          <w:p w:rsidR="005A7EF2" w:rsidRDefault="005A7EF2" w:rsidP="006B546D">
            <w:pPr>
              <w:rPr>
                <w:i/>
              </w:rPr>
            </w:pPr>
          </w:p>
        </w:tc>
      </w:tr>
      <w:tr w:rsidR="005A7EF2" w:rsidTr="005E0B03">
        <w:tc>
          <w:tcPr>
            <w:tcW w:w="5495" w:type="dxa"/>
          </w:tcPr>
          <w:p w:rsidR="005A7EF2" w:rsidRDefault="005A7EF2" w:rsidP="007268A2">
            <w:pPr>
              <w:rPr>
                <w:i/>
              </w:rPr>
            </w:pPr>
            <w:r w:rsidRPr="00D53C54">
              <w:rPr>
                <w:i/>
              </w:rPr>
              <w:t>Art. 20</w:t>
            </w:r>
            <w:r>
              <w:rPr>
                <w:i/>
              </w:rPr>
              <w:t xml:space="preserve">- </w:t>
            </w:r>
            <w:r w:rsidRPr="00D53C54">
              <w:rPr>
                <w:i/>
              </w:rPr>
              <w:t>Indennità</w:t>
            </w:r>
            <w:proofErr w:type="gramStart"/>
            <w:r w:rsidRPr="00D53C54">
              <w:rPr>
                <w:i/>
              </w:rPr>
              <w:t xml:space="preserve">   </w:t>
            </w:r>
            <w:proofErr w:type="gramEnd"/>
            <w:r w:rsidRPr="00D53C54">
              <w:rPr>
                <w:i/>
              </w:rPr>
              <w:t xml:space="preserve">per specifiche  </w:t>
            </w:r>
            <w:r>
              <w:rPr>
                <w:i/>
              </w:rPr>
              <w:t xml:space="preserve">funzioni </w:t>
            </w:r>
          </w:p>
          <w:p w:rsidR="005A7EF2" w:rsidRPr="003865A0" w:rsidRDefault="005A7EF2" w:rsidP="00596348">
            <w:pPr>
              <w:rPr>
                <w:i/>
              </w:rPr>
            </w:pPr>
            <w:proofErr w:type="gramStart"/>
            <w:r>
              <w:rPr>
                <w:i/>
              </w:rPr>
              <w:t xml:space="preserve">( </w:t>
            </w:r>
            <w:proofErr w:type="gramEnd"/>
            <w:r>
              <w:rPr>
                <w:i/>
              </w:rPr>
              <w:t xml:space="preserve">comma 4 )  </w:t>
            </w:r>
          </w:p>
        </w:tc>
        <w:tc>
          <w:tcPr>
            <w:tcW w:w="283" w:type="dxa"/>
          </w:tcPr>
          <w:p w:rsidR="005A7EF2" w:rsidRDefault="005A7EF2" w:rsidP="006B546D">
            <w:pPr>
              <w:rPr>
                <w:i/>
              </w:rPr>
            </w:pPr>
          </w:p>
        </w:tc>
        <w:tc>
          <w:tcPr>
            <w:tcW w:w="1701" w:type="dxa"/>
          </w:tcPr>
          <w:p w:rsidR="005A7EF2" w:rsidRDefault="005A7EF2" w:rsidP="005A7EF2">
            <w:pPr>
              <w:jc w:val="center"/>
            </w:pPr>
            <w:r>
              <w:t>€</w:t>
            </w:r>
            <w:proofErr w:type="gramStart"/>
            <w:r>
              <w:t xml:space="preserve">     </w:t>
            </w:r>
            <w:proofErr w:type="gramEnd"/>
            <w:r>
              <w:t>300,00</w:t>
            </w:r>
          </w:p>
        </w:tc>
        <w:tc>
          <w:tcPr>
            <w:tcW w:w="2299" w:type="dxa"/>
            <w:vMerge/>
          </w:tcPr>
          <w:p w:rsidR="005A7EF2" w:rsidRDefault="005A7EF2" w:rsidP="006B546D">
            <w:pPr>
              <w:rPr>
                <w:i/>
              </w:rPr>
            </w:pPr>
          </w:p>
        </w:tc>
      </w:tr>
      <w:tr w:rsidR="005A7EF2" w:rsidTr="005E0B03">
        <w:tc>
          <w:tcPr>
            <w:tcW w:w="5495" w:type="dxa"/>
          </w:tcPr>
          <w:p w:rsidR="005A7EF2" w:rsidRPr="00D53C54" w:rsidRDefault="005A7EF2" w:rsidP="00596348">
            <w:pPr>
              <w:rPr>
                <w:i/>
              </w:rPr>
            </w:pPr>
            <w:r w:rsidRPr="00A47D6D">
              <w:rPr>
                <w:i/>
              </w:rPr>
              <w:t xml:space="preserve">Art. 22- Indennità per orario notturno, festivo e festivo notturno </w:t>
            </w:r>
            <w:proofErr w:type="gramStart"/>
            <w:r>
              <w:rPr>
                <w:i/>
              </w:rPr>
              <w:t xml:space="preserve">( </w:t>
            </w:r>
            <w:proofErr w:type="gramEnd"/>
            <w:r>
              <w:rPr>
                <w:i/>
              </w:rPr>
              <w:t xml:space="preserve">prestazioni di lavoro straordinario autorizzate) </w:t>
            </w:r>
          </w:p>
        </w:tc>
        <w:tc>
          <w:tcPr>
            <w:tcW w:w="283" w:type="dxa"/>
          </w:tcPr>
          <w:p w:rsidR="005A7EF2" w:rsidRDefault="005A7EF2" w:rsidP="006B546D">
            <w:pPr>
              <w:rPr>
                <w:i/>
              </w:rPr>
            </w:pPr>
          </w:p>
        </w:tc>
        <w:tc>
          <w:tcPr>
            <w:tcW w:w="1701" w:type="dxa"/>
          </w:tcPr>
          <w:p w:rsidR="005A7EF2" w:rsidRDefault="0044321A" w:rsidP="006574ED">
            <w:pPr>
              <w:jc w:val="center"/>
            </w:pPr>
            <w:r>
              <w:t>€</w:t>
            </w:r>
            <w:proofErr w:type="gramStart"/>
            <w:r>
              <w:t xml:space="preserve">    </w:t>
            </w:r>
            <w:proofErr w:type="gramEnd"/>
            <w:r w:rsidR="006574ED">
              <w:t>1.501,81</w:t>
            </w:r>
            <w:r>
              <w:t xml:space="preserve"> </w:t>
            </w:r>
          </w:p>
        </w:tc>
        <w:tc>
          <w:tcPr>
            <w:tcW w:w="2299" w:type="dxa"/>
            <w:vMerge/>
          </w:tcPr>
          <w:p w:rsidR="005A7EF2" w:rsidRDefault="005A7EF2" w:rsidP="006B546D">
            <w:pPr>
              <w:rPr>
                <w:i/>
              </w:rPr>
            </w:pPr>
          </w:p>
        </w:tc>
      </w:tr>
      <w:tr w:rsidR="005A7EF2" w:rsidTr="005E0B03">
        <w:tc>
          <w:tcPr>
            <w:tcW w:w="5495" w:type="dxa"/>
          </w:tcPr>
          <w:p w:rsidR="005A7EF2" w:rsidRPr="00A47D6D" w:rsidRDefault="005A7EF2" w:rsidP="00596348">
            <w:pPr>
              <w:rPr>
                <w:i/>
              </w:rPr>
            </w:pPr>
            <w:r w:rsidRPr="00AA0542">
              <w:rPr>
                <w:i/>
              </w:rPr>
              <w:t>Art.30 - Progetti migliorativi</w:t>
            </w:r>
            <w:proofErr w:type="gramStart"/>
            <w:r w:rsidRPr="00AA0542">
              <w:rPr>
                <w:i/>
              </w:rPr>
              <w:t xml:space="preserve"> </w:t>
            </w:r>
            <w:r>
              <w:rPr>
                <w:i/>
              </w:rPr>
              <w:t xml:space="preserve"> </w:t>
            </w:r>
            <w:proofErr w:type="gramEnd"/>
            <w:r>
              <w:rPr>
                <w:i/>
              </w:rPr>
              <w:t>( ampliamento servizi cimiteriali alle domeniche e ai gg. festivi)</w:t>
            </w:r>
          </w:p>
        </w:tc>
        <w:tc>
          <w:tcPr>
            <w:tcW w:w="283" w:type="dxa"/>
          </w:tcPr>
          <w:p w:rsidR="005A7EF2" w:rsidRDefault="005A7EF2" w:rsidP="006B546D">
            <w:pPr>
              <w:rPr>
                <w:i/>
              </w:rPr>
            </w:pPr>
          </w:p>
        </w:tc>
        <w:tc>
          <w:tcPr>
            <w:tcW w:w="1701" w:type="dxa"/>
          </w:tcPr>
          <w:p w:rsidR="005A7EF2" w:rsidRDefault="005A7EF2" w:rsidP="006574ED">
            <w:pPr>
              <w:jc w:val="center"/>
            </w:pPr>
            <w:r>
              <w:t>€</w:t>
            </w:r>
            <w:proofErr w:type="gramStart"/>
            <w:r>
              <w:t xml:space="preserve">      </w:t>
            </w:r>
            <w:proofErr w:type="gramEnd"/>
            <w:r w:rsidR="006574ED">
              <w:t>908,00</w:t>
            </w:r>
          </w:p>
        </w:tc>
        <w:tc>
          <w:tcPr>
            <w:tcW w:w="2299" w:type="dxa"/>
            <w:vMerge/>
          </w:tcPr>
          <w:p w:rsidR="005A7EF2" w:rsidRDefault="005A7EF2" w:rsidP="006B546D">
            <w:pPr>
              <w:rPr>
                <w:i/>
              </w:rPr>
            </w:pPr>
          </w:p>
        </w:tc>
      </w:tr>
      <w:tr w:rsidR="00721341" w:rsidTr="005E0B03">
        <w:tc>
          <w:tcPr>
            <w:tcW w:w="5495" w:type="dxa"/>
          </w:tcPr>
          <w:p w:rsidR="00721341" w:rsidRDefault="00721341" w:rsidP="005A7EF2">
            <w:pPr>
              <w:rPr>
                <w:i/>
              </w:rPr>
            </w:pPr>
            <w:r>
              <w:rPr>
                <w:i/>
              </w:rPr>
              <w:t>Previsione Impegni</w:t>
            </w:r>
            <w:proofErr w:type="gramStart"/>
            <w:r>
              <w:rPr>
                <w:i/>
              </w:rPr>
              <w:t xml:space="preserve">  </w:t>
            </w:r>
            <w:proofErr w:type="gramEnd"/>
            <w:r>
              <w:rPr>
                <w:i/>
              </w:rPr>
              <w:t xml:space="preserve">contabili </w:t>
            </w:r>
          </w:p>
          <w:p w:rsidR="00721341" w:rsidRPr="00A47D6D" w:rsidRDefault="00721341" w:rsidP="005A7EF2">
            <w:pPr>
              <w:rPr>
                <w:i/>
              </w:rPr>
            </w:pPr>
          </w:p>
        </w:tc>
        <w:tc>
          <w:tcPr>
            <w:tcW w:w="283" w:type="dxa"/>
          </w:tcPr>
          <w:p w:rsidR="00721341" w:rsidRDefault="00721341" w:rsidP="006B546D">
            <w:pPr>
              <w:rPr>
                <w:i/>
              </w:rPr>
            </w:pPr>
          </w:p>
        </w:tc>
        <w:tc>
          <w:tcPr>
            <w:tcW w:w="1701" w:type="dxa"/>
          </w:tcPr>
          <w:p w:rsidR="00721341" w:rsidRPr="005A7EF2" w:rsidRDefault="00721341" w:rsidP="0044321A">
            <w:pPr>
              <w:jc w:val="center"/>
              <w:rPr>
                <w:b/>
                <w:sz w:val="28"/>
                <w:szCs w:val="28"/>
              </w:rPr>
            </w:pP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€ 8.144,37</w:t>
            </w:r>
            <w:r>
              <w:rPr>
                <w:b/>
                <w:sz w:val="28"/>
                <w:szCs w:val="28"/>
              </w:rPr>
              <w:fldChar w:fldCharType="end"/>
            </w:r>
          </w:p>
        </w:tc>
        <w:tc>
          <w:tcPr>
            <w:tcW w:w="2299" w:type="dxa"/>
            <w:vMerge w:val="restart"/>
          </w:tcPr>
          <w:p w:rsidR="00721341" w:rsidRDefault="00721341" w:rsidP="006B546D">
            <w:pPr>
              <w:rPr>
                <w:b/>
                <w:i/>
                <w:sz w:val="28"/>
                <w:szCs w:val="28"/>
              </w:rPr>
            </w:pPr>
            <w:r>
              <w:rPr>
                <w:b/>
                <w:i/>
                <w:sz w:val="28"/>
                <w:szCs w:val="28"/>
              </w:rPr>
              <w:t xml:space="preserve">    </w:t>
            </w:r>
          </w:p>
          <w:p w:rsidR="00721341" w:rsidRDefault="00721341" w:rsidP="006B546D">
            <w:pPr>
              <w:rPr>
                <w:b/>
                <w:i/>
                <w:sz w:val="28"/>
                <w:szCs w:val="28"/>
              </w:rPr>
            </w:pPr>
          </w:p>
          <w:p w:rsidR="00721341" w:rsidRDefault="00721341" w:rsidP="00B807E4">
            <w:pPr>
              <w:rPr>
                <w:b/>
                <w:i/>
                <w:sz w:val="28"/>
                <w:szCs w:val="28"/>
              </w:rPr>
            </w:pPr>
            <w:r>
              <w:rPr>
                <w:b/>
                <w:i/>
                <w:sz w:val="28"/>
                <w:szCs w:val="28"/>
              </w:rPr>
              <w:t xml:space="preserve">         8.864,61</w:t>
            </w:r>
          </w:p>
          <w:p w:rsidR="00B807E4" w:rsidRPr="005A7EF2" w:rsidRDefault="00B807E4" w:rsidP="00B807E4">
            <w:pPr>
              <w:rPr>
                <w:b/>
                <w:i/>
                <w:sz w:val="28"/>
                <w:szCs w:val="28"/>
              </w:rPr>
            </w:pPr>
          </w:p>
        </w:tc>
      </w:tr>
      <w:tr w:rsidR="00721341" w:rsidTr="005E0B03">
        <w:tc>
          <w:tcPr>
            <w:tcW w:w="5495" w:type="dxa"/>
          </w:tcPr>
          <w:p w:rsidR="00721341" w:rsidRDefault="00721341" w:rsidP="005A7EF2">
            <w:pPr>
              <w:rPr>
                <w:i/>
              </w:rPr>
            </w:pPr>
          </w:p>
          <w:p w:rsidR="00721341" w:rsidRDefault="00721341" w:rsidP="00B807E4">
            <w:pPr>
              <w:rPr>
                <w:i/>
              </w:rPr>
            </w:pPr>
            <w:r>
              <w:rPr>
                <w:i/>
              </w:rPr>
              <w:t xml:space="preserve">Parte Variabile da destinare alla </w:t>
            </w:r>
            <w:proofErr w:type="spellStart"/>
            <w:proofErr w:type="gramStart"/>
            <w:r>
              <w:rPr>
                <w:i/>
              </w:rPr>
              <w:t>P.</w:t>
            </w:r>
            <w:r w:rsidR="00B807E4">
              <w:rPr>
                <w:i/>
              </w:rPr>
              <w:t>E</w:t>
            </w:r>
            <w:r>
              <w:rPr>
                <w:i/>
              </w:rPr>
              <w:t>c.Oriz</w:t>
            </w:r>
            <w:proofErr w:type="spellEnd"/>
            <w:proofErr w:type="gramEnd"/>
            <w:r>
              <w:rPr>
                <w:i/>
              </w:rPr>
              <w:t xml:space="preserve">. </w:t>
            </w:r>
          </w:p>
        </w:tc>
        <w:tc>
          <w:tcPr>
            <w:tcW w:w="283" w:type="dxa"/>
          </w:tcPr>
          <w:p w:rsidR="00721341" w:rsidRDefault="00721341" w:rsidP="006B546D">
            <w:pPr>
              <w:rPr>
                <w:i/>
              </w:rPr>
            </w:pPr>
            <w:r>
              <w:rPr>
                <w:i/>
              </w:rPr>
              <w:t xml:space="preserve"> </w:t>
            </w:r>
          </w:p>
        </w:tc>
        <w:tc>
          <w:tcPr>
            <w:tcW w:w="1701" w:type="dxa"/>
          </w:tcPr>
          <w:p w:rsidR="00721341" w:rsidRDefault="00721341" w:rsidP="0044321A">
            <w:pPr>
              <w:jc w:val="center"/>
              <w:rPr>
                <w:b/>
                <w:sz w:val="28"/>
                <w:szCs w:val="28"/>
              </w:rPr>
            </w:pPr>
            <w:r>
              <w:rPr>
                <w:b/>
                <w:sz w:val="28"/>
                <w:szCs w:val="28"/>
              </w:rPr>
              <w:t xml:space="preserve">   </w:t>
            </w:r>
          </w:p>
          <w:p w:rsidR="00721341" w:rsidRDefault="00721341" w:rsidP="0044321A">
            <w:pPr>
              <w:jc w:val="center"/>
              <w:rPr>
                <w:b/>
                <w:sz w:val="28"/>
                <w:szCs w:val="28"/>
              </w:rPr>
            </w:pPr>
            <w:r>
              <w:rPr>
                <w:b/>
                <w:sz w:val="28"/>
                <w:szCs w:val="28"/>
              </w:rPr>
              <w:t xml:space="preserve">  </w:t>
            </w:r>
            <w:r w:rsidR="00B807E4">
              <w:rPr>
                <w:b/>
                <w:sz w:val="28"/>
                <w:szCs w:val="28"/>
              </w:rPr>
              <w:t xml:space="preserve">    </w:t>
            </w:r>
            <w:r>
              <w:rPr>
                <w:b/>
                <w:sz w:val="28"/>
                <w:szCs w:val="28"/>
              </w:rPr>
              <w:t xml:space="preserve"> </w:t>
            </w:r>
            <w:r w:rsidRPr="00721341">
              <w:t>720,00</w:t>
            </w:r>
            <w:r>
              <w:rPr>
                <w:b/>
                <w:sz w:val="28"/>
                <w:szCs w:val="28"/>
              </w:rPr>
              <w:t xml:space="preserve"> </w:t>
            </w:r>
          </w:p>
        </w:tc>
        <w:tc>
          <w:tcPr>
            <w:tcW w:w="2299" w:type="dxa"/>
            <w:vMerge/>
          </w:tcPr>
          <w:p w:rsidR="00721341" w:rsidRDefault="00721341" w:rsidP="006B546D">
            <w:pPr>
              <w:rPr>
                <w:b/>
                <w:i/>
                <w:sz w:val="28"/>
                <w:szCs w:val="28"/>
              </w:rPr>
            </w:pPr>
          </w:p>
        </w:tc>
      </w:tr>
    </w:tbl>
    <w:p w:rsidR="005A7EF2" w:rsidRDefault="005A7EF2" w:rsidP="006B546D">
      <w:pPr>
        <w:rPr>
          <w:i/>
        </w:rPr>
      </w:pPr>
    </w:p>
    <w:p w:rsidR="006B546D" w:rsidRPr="00A07493" w:rsidRDefault="006B546D" w:rsidP="006B546D">
      <w:pPr>
        <w:rPr>
          <w:b/>
        </w:rPr>
      </w:pPr>
      <w:r w:rsidRPr="00A07493">
        <w:rPr>
          <w:b/>
        </w:rPr>
        <w:t>Letto, confermato e sottoscritto.</w:t>
      </w:r>
    </w:p>
    <w:p w:rsidR="00A07493" w:rsidRPr="00596348" w:rsidRDefault="006B546D" w:rsidP="00A07493">
      <w:pPr>
        <w:jc w:val="center"/>
        <w:rPr>
          <w:b/>
        </w:rPr>
      </w:pPr>
      <w:r w:rsidRPr="00596348">
        <w:rPr>
          <w:b/>
        </w:rPr>
        <w:t>DELEGAZIONE</w:t>
      </w:r>
      <w:proofErr w:type="gramStart"/>
      <w:r w:rsidRPr="00596348">
        <w:rPr>
          <w:b/>
        </w:rPr>
        <w:t xml:space="preserve">  </w:t>
      </w:r>
      <w:proofErr w:type="gramEnd"/>
      <w:r w:rsidRPr="00596348">
        <w:rPr>
          <w:b/>
        </w:rPr>
        <w:t>DI PARTE  PUBBLICA</w:t>
      </w:r>
    </w:p>
    <w:p w:rsidR="006B546D" w:rsidRDefault="006B546D" w:rsidP="006B546D">
      <w:r>
        <w:t xml:space="preserve">Presidente: </w:t>
      </w:r>
      <w:r w:rsidR="00A07493">
        <w:t>il Segretario comunale</w:t>
      </w:r>
      <w:proofErr w:type="gramStart"/>
      <w:r w:rsidR="00A07493">
        <w:t xml:space="preserve">     </w:t>
      </w:r>
      <w:proofErr w:type="gramEnd"/>
      <w:r w:rsidR="00A07493">
        <w:t xml:space="preserve">:       </w:t>
      </w:r>
      <w:r w:rsidR="00CD0F42">
        <w:t xml:space="preserve">f.to </w:t>
      </w:r>
      <w:r w:rsidR="00A07493">
        <w:t xml:space="preserve"> </w:t>
      </w:r>
      <w:r>
        <w:t>Dott.</w:t>
      </w:r>
      <w:r w:rsidR="00A07493">
        <w:t xml:space="preserve"> Giovani Conte     ______________________________</w:t>
      </w:r>
    </w:p>
    <w:p w:rsidR="004F0B91" w:rsidRDefault="004F0B91" w:rsidP="006B546D">
      <w:r>
        <w:t>Verbalizzante</w:t>
      </w:r>
      <w:proofErr w:type="gramStart"/>
      <w:r>
        <w:t xml:space="preserve"> :</w:t>
      </w:r>
      <w:proofErr w:type="gramEnd"/>
      <w:r>
        <w:t xml:space="preserve"> il responsabile di PO   :       f.to  Rocco Balzano  __________________________________</w:t>
      </w:r>
    </w:p>
    <w:p w:rsidR="006B546D" w:rsidRDefault="006B546D" w:rsidP="006B546D">
      <w:r>
        <w:t xml:space="preserve">                                                    </w:t>
      </w:r>
    </w:p>
    <w:p w:rsidR="00A07493" w:rsidRPr="00596348" w:rsidRDefault="006B546D" w:rsidP="00A07493">
      <w:pPr>
        <w:jc w:val="center"/>
        <w:rPr>
          <w:b/>
        </w:rPr>
      </w:pPr>
      <w:r w:rsidRPr="00596348">
        <w:rPr>
          <w:b/>
        </w:rPr>
        <w:t>DELEGAZIONE</w:t>
      </w:r>
      <w:r w:rsidR="00A07493" w:rsidRPr="00596348">
        <w:rPr>
          <w:b/>
        </w:rPr>
        <w:t xml:space="preserve"> DI PARTE</w:t>
      </w:r>
      <w:r w:rsidRPr="00596348">
        <w:rPr>
          <w:b/>
        </w:rPr>
        <w:t xml:space="preserve"> SINDACALE</w:t>
      </w:r>
    </w:p>
    <w:p w:rsidR="00596348" w:rsidRDefault="006B546D" w:rsidP="00596348">
      <w:pPr>
        <w:spacing w:after="0" w:line="360" w:lineRule="auto"/>
      </w:pPr>
      <w:r>
        <w:t>Rappr</w:t>
      </w:r>
      <w:r w:rsidR="00596348">
        <w:t xml:space="preserve">esentante </w:t>
      </w:r>
      <w:r>
        <w:t>S</w:t>
      </w:r>
      <w:r w:rsidR="00A07493">
        <w:t>ind</w:t>
      </w:r>
      <w:r w:rsidR="00596348">
        <w:t xml:space="preserve">acale </w:t>
      </w:r>
      <w:r>
        <w:t>U</w:t>
      </w:r>
      <w:r w:rsidR="00A07493">
        <w:t>nit</w:t>
      </w:r>
      <w:r w:rsidR="00596348">
        <w:t>ario</w:t>
      </w:r>
      <w:proofErr w:type="gramStart"/>
      <w:r w:rsidR="00596348">
        <w:t xml:space="preserve"> </w:t>
      </w:r>
      <w:r w:rsidR="00A07493">
        <w:t>:</w:t>
      </w:r>
      <w:proofErr w:type="gramEnd"/>
      <w:r w:rsidR="00A07493">
        <w:t xml:space="preserve"> </w:t>
      </w:r>
    </w:p>
    <w:p w:rsidR="00AF28DF" w:rsidRDefault="00596348" w:rsidP="00596348">
      <w:pPr>
        <w:spacing w:after="0" w:line="360" w:lineRule="auto"/>
      </w:pPr>
      <w:r>
        <w:t xml:space="preserve">    </w:t>
      </w:r>
      <w:proofErr w:type="gramStart"/>
      <w:r w:rsidR="00A07493">
        <w:t>il</w:t>
      </w:r>
      <w:proofErr w:type="gramEnd"/>
      <w:r w:rsidR="00A07493">
        <w:t xml:space="preserve"> Segretario regionale CISL-FP: </w:t>
      </w:r>
      <w:r>
        <w:t xml:space="preserve">           </w:t>
      </w:r>
      <w:r w:rsidR="00CD0F42">
        <w:t>f.to</w:t>
      </w:r>
      <w:r>
        <w:t xml:space="preserve">   </w:t>
      </w:r>
      <w:r w:rsidR="00A07493">
        <w:t xml:space="preserve">Dott.  Giovanni </w:t>
      </w:r>
      <w:proofErr w:type="spellStart"/>
      <w:r w:rsidR="00A07493">
        <w:t>Sarli</w:t>
      </w:r>
      <w:proofErr w:type="spellEnd"/>
      <w:r w:rsidR="00A07493">
        <w:t xml:space="preserve">  </w:t>
      </w:r>
      <w:r>
        <w:t xml:space="preserve">     _ </w:t>
      </w:r>
      <w:r w:rsidR="00A07493">
        <w:t>____________________________</w:t>
      </w:r>
    </w:p>
    <w:p w:rsidR="004F0B91" w:rsidRDefault="004F0B91" w:rsidP="00596348">
      <w:pPr>
        <w:spacing w:after="0" w:line="360" w:lineRule="auto"/>
      </w:pPr>
      <w:r>
        <w:t xml:space="preserve">                                                                      </w:t>
      </w:r>
      <w:proofErr w:type="gramStart"/>
      <w:r>
        <w:t>f.to</w:t>
      </w:r>
      <w:proofErr w:type="gramEnd"/>
      <w:r>
        <w:t xml:space="preserve">  Dott. Mario Lorenzino   ______________________________</w:t>
      </w:r>
    </w:p>
    <w:p w:rsidR="004F0B91" w:rsidRDefault="004F0B91" w:rsidP="00596348">
      <w:pPr>
        <w:spacing w:after="0" w:line="360" w:lineRule="auto"/>
      </w:pPr>
    </w:p>
    <w:p w:rsidR="004F0B91" w:rsidRDefault="004F0B91" w:rsidP="00596348">
      <w:pPr>
        <w:spacing w:after="0" w:line="360" w:lineRule="auto"/>
      </w:pPr>
    </w:p>
    <w:p w:rsidR="004F0B91" w:rsidRDefault="004F0B91" w:rsidP="00596348">
      <w:pPr>
        <w:spacing w:after="0" w:line="360" w:lineRule="auto"/>
      </w:pPr>
    </w:p>
    <w:sectPr w:rsidR="004F0B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E690D"/>
    <w:multiLevelType w:val="hybridMultilevel"/>
    <w:tmpl w:val="F0023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B03EC0"/>
    <w:multiLevelType w:val="hybridMultilevel"/>
    <w:tmpl w:val="3C4E1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FC5A7B"/>
    <w:multiLevelType w:val="hybridMultilevel"/>
    <w:tmpl w:val="E04EB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002F1C"/>
    <w:multiLevelType w:val="hybridMultilevel"/>
    <w:tmpl w:val="F2203A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C4531F7"/>
    <w:multiLevelType w:val="hybridMultilevel"/>
    <w:tmpl w:val="1006F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6D"/>
    <w:rsid w:val="000776FA"/>
    <w:rsid w:val="001922F6"/>
    <w:rsid w:val="001D6C9F"/>
    <w:rsid w:val="001E4AF3"/>
    <w:rsid w:val="003865A0"/>
    <w:rsid w:val="003C57DD"/>
    <w:rsid w:val="004319EF"/>
    <w:rsid w:val="0044321A"/>
    <w:rsid w:val="004F0B91"/>
    <w:rsid w:val="0051453A"/>
    <w:rsid w:val="005673E5"/>
    <w:rsid w:val="00596348"/>
    <w:rsid w:val="005A7EF2"/>
    <w:rsid w:val="005E0B03"/>
    <w:rsid w:val="0061598B"/>
    <w:rsid w:val="006574ED"/>
    <w:rsid w:val="006B546D"/>
    <w:rsid w:val="00721341"/>
    <w:rsid w:val="007268A2"/>
    <w:rsid w:val="008672D5"/>
    <w:rsid w:val="00895471"/>
    <w:rsid w:val="009057CA"/>
    <w:rsid w:val="009B0B84"/>
    <w:rsid w:val="009E3156"/>
    <w:rsid w:val="009E4F21"/>
    <w:rsid w:val="00A07493"/>
    <w:rsid w:val="00A47D6D"/>
    <w:rsid w:val="00AA0542"/>
    <w:rsid w:val="00AA5DDC"/>
    <w:rsid w:val="00AF28DF"/>
    <w:rsid w:val="00B536AA"/>
    <w:rsid w:val="00B807E4"/>
    <w:rsid w:val="00CD0F42"/>
    <w:rsid w:val="00D53C54"/>
    <w:rsid w:val="00D858B2"/>
    <w:rsid w:val="00DA30DC"/>
    <w:rsid w:val="00E401A6"/>
    <w:rsid w:val="00E83329"/>
    <w:rsid w:val="00EC5C2E"/>
    <w:rsid w:val="00F12ACE"/>
    <w:rsid w:val="00F170AC"/>
    <w:rsid w:val="00FF3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546D"/>
    <w:pPr>
      <w:ind w:left="720"/>
      <w:contextualSpacing/>
    </w:pPr>
  </w:style>
  <w:style w:type="table" w:styleId="Grigliatabella">
    <w:name w:val="Table Grid"/>
    <w:basedOn w:val="Tabellanormale"/>
    <w:uiPriority w:val="59"/>
    <w:rsid w:val="0019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07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7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B546D"/>
    <w:pPr>
      <w:ind w:left="720"/>
      <w:contextualSpacing/>
    </w:pPr>
  </w:style>
  <w:style w:type="table" w:styleId="Grigliatabella">
    <w:name w:val="Table Grid"/>
    <w:basedOn w:val="Tabellanormale"/>
    <w:uiPriority w:val="59"/>
    <w:rsid w:val="0019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07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07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3087">
      <w:bodyDiv w:val="1"/>
      <w:marLeft w:val="0"/>
      <w:marRight w:val="0"/>
      <w:marTop w:val="0"/>
      <w:marBottom w:val="0"/>
      <w:divBdr>
        <w:top w:val="none" w:sz="0" w:space="0" w:color="auto"/>
        <w:left w:val="none" w:sz="0" w:space="0" w:color="auto"/>
        <w:bottom w:val="none" w:sz="0" w:space="0" w:color="auto"/>
        <w:right w:val="none" w:sz="0" w:space="0" w:color="auto"/>
      </w:divBdr>
    </w:div>
    <w:div w:id="1028485597">
      <w:bodyDiv w:val="1"/>
      <w:marLeft w:val="0"/>
      <w:marRight w:val="0"/>
      <w:marTop w:val="0"/>
      <w:marBottom w:val="0"/>
      <w:divBdr>
        <w:top w:val="none" w:sz="0" w:space="0" w:color="auto"/>
        <w:left w:val="none" w:sz="0" w:space="0" w:color="auto"/>
        <w:bottom w:val="none" w:sz="0" w:space="0" w:color="auto"/>
        <w:right w:val="none" w:sz="0" w:space="0" w:color="auto"/>
      </w:divBdr>
    </w:div>
    <w:div w:id="1188450048">
      <w:bodyDiv w:val="1"/>
      <w:marLeft w:val="0"/>
      <w:marRight w:val="0"/>
      <w:marTop w:val="0"/>
      <w:marBottom w:val="0"/>
      <w:divBdr>
        <w:top w:val="none" w:sz="0" w:space="0" w:color="auto"/>
        <w:left w:val="none" w:sz="0" w:space="0" w:color="auto"/>
        <w:bottom w:val="none" w:sz="0" w:space="0" w:color="auto"/>
        <w:right w:val="none" w:sz="0" w:space="0" w:color="auto"/>
      </w:divBdr>
    </w:div>
    <w:div w:id="179347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5861</Words>
  <Characters>33414</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Balzano-pc</dc:creator>
  <cp:lastModifiedBy>Balzano-pc</cp:lastModifiedBy>
  <cp:revision>2</cp:revision>
  <cp:lastPrinted>2019-10-21T09:43:00Z</cp:lastPrinted>
  <dcterms:created xsi:type="dcterms:W3CDTF">2019-10-21T09:44:00Z</dcterms:created>
  <dcterms:modified xsi:type="dcterms:W3CDTF">2019-10-21T09:44:00Z</dcterms:modified>
</cp:coreProperties>
</file>